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E61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昆明市困难职工帮扶服务中心送温暖活动</w:t>
      </w:r>
    </w:p>
    <w:p w14:paraId="0A5C4F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送清凉物资采购公告</w:t>
      </w:r>
    </w:p>
    <w:p w14:paraId="65BFBA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B7ED5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为了有序开展</w:t>
      </w:r>
      <w:r>
        <w:rPr>
          <w:rFonts w:hint="eastAsia" w:ascii="仿宋" w:hAnsi="仿宋" w:eastAsia="仿宋" w:cs="仿宋"/>
          <w:color w:val="auto"/>
          <w:sz w:val="32"/>
          <w:szCs w:val="32"/>
          <w:lang w:val="en-US" w:eastAsia="zh-CN"/>
        </w:rPr>
        <w:t>昆明市困难职工帮扶服务中心送温暖活动</w:t>
      </w:r>
      <w:r>
        <w:rPr>
          <w:rFonts w:hint="eastAsia" w:ascii="仿宋" w:hAnsi="仿宋" w:eastAsia="仿宋" w:cs="仿宋"/>
          <w:sz w:val="32"/>
          <w:szCs w:val="32"/>
          <w:lang w:val="en-US" w:eastAsia="zh-CN"/>
        </w:rPr>
        <w:t>送清凉物资采购工作，现通过公告邀请供应商提供项目方案，采取邀约询价比选采购方式按照性价比最优的原则确定成交供应商。</w:t>
      </w:r>
    </w:p>
    <w:p w14:paraId="3982D0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14:paraId="5870ED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（一）项目名称：</w:t>
      </w:r>
      <w:r>
        <w:rPr>
          <w:rFonts w:hint="eastAsia" w:ascii="仿宋" w:hAnsi="仿宋" w:eastAsia="仿宋" w:cs="仿宋"/>
          <w:sz w:val="32"/>
          <w:szCs w:val="32"/>
          <w:lang w:val="en-US" w:eastAsia="zh-CN"/>
        </w:rPr>
        <w:t xml:space="preserve">“工会温暖进万家”送清凉物资采购项目。该项目总金额为26.00万元，分2类物资进行分别采购，其中：清洁用品类送清凉物资采购1000份，采购金额10.00万元；生活物资类送清凉物资采购1600份，采购金额16.00万元。 </w:t>
      </w:r>
    </w:p>
    <w:p w14:paraId="209136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（二）采购方式：</w:t>
      </w:r>
      <w:r>
        <w:rPr>
          <w:rFonts w:hint="eastAsia" w:ascii="仿宋" w:hAnsi="仿宋" w:eastAsia="仿宋" w:cs="仿宋"/>
          <w:sz w:val="32"/>
          <w:szCs w:val="32"/>
          <w:lang w:val="en-US" w:eastAsia="zh-CN"/>
        </w:rPr>
        <w:t xml:space="preserve">邀约询价比选采购。  </w:t>
      </w:r>
    </w:p>
    <w:p w14:paraId="03D73236">
      <w:pPr>
        <w:pStyle w:val="5"/>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w:t>
      </w:r>
      <w:r>
        <w:rPr>
          <w:rFonts w:hint="eastAsia" w:ascii="楷体" w:hAnsi="楷体" w:eastAsia="楷体" w:cs="楷体"/>
          <w:color w:val="auto"/>
          <w:sz w:val="32"/>
          <w:szCs w:val="32"/>
          <w:highlight w:val="none"/>
        </w:rPr>
        <w:t>最高限价</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含税</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w:t>
      </w:r>
      <w:r>
        <w:rPr>
          <w:rFonts w:hint="eastAsia" w:ascii="仿宋" w:hAnsi="仿宋" w:eastAsia="仿宋" w:cs="仿宋"/>
          <w:color w:val="auto"/>
          <w:sz w:val="32"/>
          <w:szCs w:val="32"/>
          <w:highlight w:val="none"/>
          <w:lang w:val="en-US" w:eastAsia="zh-CN"/>
        </w:rPr>
        <w:t>100元/份</w:t>
      </w:r>
      <w:r>
        <w:rPr>
          <w:rFonts w:hint="eastAsia" w:ascii="仿宋" w:hAnsi="仿宋" w:eastAsia="仿宋" w:cs="仿宋"/>
          <w:sz w:val="32"/>
          <w:szCs w:val="32"/>
          <w:lang w:val="en-US" w:eastAsia="zh-CN"/>
        </w:rPr>
        <w:t>。供应商</w:t>
      </w:r>
      <w:r>
        <w:rPr>
          <w:rFonts w:hint="eastAsia" w:ascii="仿宋" w:hAnsi="仿宋" w:eastAsia="仿宋" w:cs="仿宋"/>
          <w:color w:val="auto"/>
          <w:sz w:val="32"/>
          <w:szCs w:val="32"/>
          <w:highlight w:val="none"/>
        </w:rPr>
        <w:t>报价包括但不仅限于人员工资、福利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运费</w:t>
      </w:r>
      <w:r>
        <w:rPr>
          <w:rFonts w:hint="eastAsia" w:ascii="仿宋" w:hAnsi="仿宋" w:eastAsia="仿宋" w:cs="仿宋"/>
          <w:color w:val="auto"/>
          <w:sz w:val="32"/>
          <w:szCs w:val="32"/>
          <w:highlight w:val="none"/>
        </w:rPr>
        <w:t>，市场价格变化的风险费用、利润、税金等的总和，该报价应考虑市场风险、政策性风险、汇率风险等因素，并能保证供应商完成履行合同所需的全部工作。合同一旦签订，此价格在合同实施期间将不作调整。供应商应根据本企业的成本自行决定报价，但不得以低于成本的报价</w:t>
      </w:r>
      <w:r>
        <w:rPr>
          <w:rFonts w:hint="eastAsia" w:ascii="仿宋" w:hAnsi="仿宋" w:eastAsia="仿宋" w:cs="仿宋"/>
          <w:color w:val="auto"/>
          <w:sz w:val="32"/>
          <w:szCs w:val="32"/>
          <w:highlight w:val="none"/>
          <w:lang w:val="en-US" w:eastAsia="zh-CN"/>
        </w:rPr>
        <w:t>比选</w:t>
      </w:r>
      <w:r>
        <w:rPr>
          <w:rFonts w:hint="eastAsia" w:ascii="仿宋" w:hAnsi="仿宋" w:eastAsia="仿宋" w:cs="仿宋"/>
          <w:color w:val="auto"/>
          <w:sz w:val="32"/>
          <w:szCs w:val="32"/>
          <w:highlight w:val="none"/>
        </w:rPr>
        <w:t>。</w:t>
      </w:r>
    </w:p>
    <w:p w14:paraId="744E7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（四）采购需求：</w:t>
      </w:r>
    </w:p>
    <w:tbl>
      <w:tblPr>
        <w:tblStyle w:val="8"/>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3"/>
        <w:gridCol w:w="4454"/>
        <w:gridCol w:w="900"/>
        <w:gridCol w:w="1799"/>
      </w:tblGrid>
      <w:tr w14:paraId="1C18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3" w:type="dxa"/>
            <w:noWrap w:val="0"/>
            <w:tcMar>
              <w:top w:w="15" w:type="dxa"/>
              <w:left w:w="15" w:type="dxa"/>
              <w:right w:w="15" w:type="dxa"/>
            </w:tcMar>
            <w:vAlign w:val="center"/>
          </w:tcPr>
          <w:p w14:paraId="0EFD715A">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4454" w:type="dxa"/>
            <w:noWrap w:val="0"/>
            <w:tcMar>
              <w:top w:w="15" w:type="dxa"/>
              <w:left w:w="15" w:type="dxa"/>
              <w:right w:w="15" w:type="dxa"/>
            </w:tcMar>
            <w:vAlign w:val="center"/>
          </w:tcPr>
          <w:p w14:paraId="6566F57C">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产品（项目）名称</w:t>
            </w:r>
          </w:p>
        </w:tc>
        <w:tc>
          <w:tcPr>
            <w:tcW w:w="900" w:type="dxa"/>
            <w:noWrap w:val="0"/>
            <w:tcMar>
              <w:top w:w="15" w:type="dxa"/>
              <w:left w:w="15" w:type="dxa"/>
              <w:right w:w="15" w:type="dxa"/>
            </w:tcMar>
            <w:vAlign w:val="center"/>
          </w:tcPr>
          <w:p w14:paraId="749C91BD">
            <w:pPr>
              <w:spacing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份数</w:t>
            </w:r>
          </w:p>
        </w:tc>
        <w:tc>
          <w:tcPr>
            <w:tcW w:w="1799" w:type="dxa"/>
            <w:noWrap w:val="0"/>
            <w:tcMar>
              <w:top w:w="15" w:type="dxa"/>
              <w:left w:w="15" w:type="dxa"/>
              <w:right w:w="15" w:type="dxa"/>
            </w:tcMar>
            <w:vAlign w:val="center"/>
          </w:tcPr>
          <w:p w14:paraId="51FB84DE">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备注</w:t>
            </w:r>
          </w:p>
        </w:tc>
      </w:tr>
      <w:tr w14:paraId="4DFC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783" w:type="dxa"/>
            <w:noWrap w:val="0"/>
            <w:tcMar>
              <w:top w:w="15" w:type="dxa"/>
              <w:left w:w="15" w:type="dxa"/>
              <w:right w:w="15" w:type="dxa"/>
            </w:tcMar>
            <w:vAlign w:val="center"/>
          </w:tcPr>
          <w:p w14:paraId="6D2809D6">
            <w:pPr>
              <w:spacing w:line="36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bidi="ar"/>
              </w:rPr>
              <w:t>1</w:t>
            </w:r>
          </w:p>
        </w:tc>
        <w:tc>
          <w:tcPr>
            <w:tcW w:w="4454" w:type="dxa"/>
            <w:noWrap w:val="0"/>
            <w:tcMar>
              <w:top w:w="15" w:type="dxa"/>
              <w:left w:w="15" w:type="dxa"/>
              <w:right w:w="15" w:type="dxa"/>
            </w:tcMar>
            <w:vAlign w:val="center"/>
          </w:tcPr>
          <w:p w14:paraId="6ECE8072">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2024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“工会温暖进万家”送清凉慰问物资采购项目（清洁用品类）</w:t>
            </w:r>
          </w:p>
        </w:tc>
        <w:tc>
          <w:tcPr>
            <w:tcW w:w="900" w:type="dxa"/>
            <w:noWrap w:val="0"/>
            <w:tcMar>
              <w:top w:w="15" w:type="dxa"/>
              <w:left w:w="15" w:type="dxa"/>
              <w:right w:w="15" w:type="dxa"/>
            </w:tcMar>
            <w:vAlign w:val="center"/>
          </w:tcPr>
          <w:p w14:paraId="7D941034">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1000份</w:t>
            </w:r>
          </w:p>
        </w:tc>
        <w:tc>
          <w:tcPr>
            <w:tcW w:w="1799" w:type="dxa"/>
            <w:noWrap w:val="0"/>
            <w:tcMar>
              <w:top w:w="15" w:type="dxa"/>
              <w:left w:w="15" w:type="dxa"/>
              <w:right w:w="15" w:type="dxa"/>
            </w:tcMar>
            <w:vAlign w:val="center"/>
          </w:tcPr>
          <w:p w14:paraId="7AB90705">
            <w:pPr>
              <w:spacing w:line="360" w:lineRule="auto"/>
              <w:jc w:val="center"/>
              <w:rPr>
                <w:rFonts w:hint="eastAsia" w:ascii="仿宋" w:hAnsi="仿宋" w:eastAsia="仿宋" w:cs="仿宋"/>
                <w:color w:val="auto"/>
                <w:szCs w:val="21"/>
                <w:highlight w:val="none"/>
              </w:rPr>
            </w:pPr>
          </w:p>
        </w:tc>
      </w:tr>
      <w:tr w14:paraId="0A6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783" w:type="dxa"/>
            <w:noWrap w:val="0"/>
            <w:tcMar>
              <w:top w:w="15" w:type="dxa"/>
              <w:left w:w="15" w:type="dxa"/>
              <w:right w:w="15" w:type="dxa"/>
            </w:tcMar>
            <w:vAlign w:val="center"/>
          </w:tcPr>
          <w:p w14:paraId="314D99FC">
            <w:pPr>
              <w:spacing w:line="360" w:lineRule="auto"/>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bidi="ar"/>
              </w:rPr>
              <w:t>2</w:t>
            </w:r>
          </w:p>
        </w:tc>
        <w:tc>
          <w:tcPr>
            <w:tcW w:w="4454" w:type="dxa"/>
            <w:noWrap w:val="0"/>
            <w:tcMar>
              <w:top w:w="15" w:type="dxa"/>
              <w:left w:w="15" w:type="dxa"/>
              <w:right w:w="15" w:type="dxa"/>
            </w:tcMar>
            <w:vAlign w:val="center"/>
          </w:tcPr>
          <w:p w14:paraId="195F3CEE">
            <w:pPr>
              <w:spacing w:line="360" w:lineRule="auto"/>
              <w:jc w:val="lef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2024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“工会温暖进万家”送清凉慰问物资采购项目（生活物资类）</w:t>
            </w:r>
          </w:p>
        </w:tc>
        <w:tc>
          <w:tcPr>
            <w:tcW w:w="900" w:type="dxa"/>
            <w:noWrap w:val="0"/>
            <w:tcMar>
              <w:top w:w="15" w:type="dxa"/>
              <w:left w:w="15" w:type="dxa"/>
              <w:right w:w="15" w:type="dxa"/>
            </w:tcMar>
            <w:vAlign w:val="center"/>
          </w:tcPr>
          <w:p w14:paraId="64195CF8">
            <w:pPr>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1600份</w:t>
            </w:r>
          </w:p>
        </w:tc>
        <w:tc>
          <w:tcPr>
            <w:tcW w:w="1799" w:type="dxa"/>
            <w:noWrap w:val="0"/>
            <w:tcMar>
              <w:top w:w="15" w:type="dxa"/>
              <w:left w:w="15" w:type="dxa"/>
              <w:right w:w="15" w:type="dxa"/>
            </w:tcMar>
            <w:vAlign w:val="center"/>
          </w:tcPr>
          <w:p w14:paraId="1CEEF446">
            <w:pPr>
              <w:spacing w:line="360" w:lineRule="auto"/>
              <w:jc w:val="center"/>
              <w:rPr>
                <w:rFonts w:hint="eastAsia" w:ascii="仿宋" w:hAnsi="仿宋" w:eastAsia="仿宋" w:cs="仿宋"/>
                <w:color w:val="auto"/>
                <w:szCs w:val="21"/>
                <w:highlight w:val="none"/>
              </w:rPr>
            </w:pPr>
          </w:p>
        </w:tc>
      </w:tr>
    </w:tbl>
    <w:p w14:paraId="04016C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（五）付款方式</w:t>
      </w:r>
    </w:p>
    <w:p w14:paraId="0B97A1BA">
      <w:pPr>
        <w:spacing w:line="50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签订完合同，货物验收及收到乙方开具的发票后，甲方一次性全额支付货款。</w:t>
      </w:r>
    </w:p>
    <w:p w14:paraId="70AF7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二、供应商资格要求</w:t>
      </w:r>
    </w:p>
    <w:p w14:paraId="4356E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（一）在中华人民共和国境内注册并具有完成本项目业务服务能力的法人或其他组织。（有效的营业执照或事业单位法人证书或其他类似的法定证明文件）</w:t>
      </w:r>
    </w:p>
    <w:p w14:paraId="7E911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（二）供应商信誉要求：</w:t>
      </w:r>
    </w:p>
    <w:p w14:paraId="23569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在递交比选文件截止之日前未被“信用中国”网站（www.creditchina.gov.cn）列入失信被执行人、重大税收违法失信主体及“中国政府采购网”（www.ccgp.gov.cn）政府采购严重违法失信行为信息记录（查询时间：自本邀约询价比选采购公告发布之日起至响应文件提交截止时间止，以采购人查询结果为准）</w:t>
      </w:r>
    </w:p>
    <w:p w14:paraId="205E1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（三）与采购人存在利害关系可能影响采购公正性的法人、其他组织或者个人，不得参加</w:t>
      </w:r>
    </w:p>
    <w:p w14:paraId="76FE04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（四）单位负责人为同一人或者存在控股、管理关系的不同单位，不得参加同一项目邀约询价比选采购</w:t>
      </w:r>
    </w:p>
    <w:p w14:paraId="6315C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（五）本次采购不接受联合体参加   </w:t>
      </w:r>
    </w:p>
    <w:p w14:paraId="00CC93FA">
      <w:pPr>
        <w:keepNext/>
        <w:keepLines/>
        <w:spacing w:line="360" w:lineRule="auto"/>
        <w:ind w:firstLine="643" w:firstLineChars="200"/>
        <w:outlineLvl w:val="1"/>
        <w:rPr>
          <w:rFonts w:hint="eastAsia" w:ascii="黑体" w:hAnsi="黑体" w:eastAsia="黑体" w:cs="黑体"/>
          <w:b/>
          <w:color w:val="auto"/>
          <w:sz w:val="32"/>
          <w:szCs w:val="32"/>
          <w:highlight w:val="none"/>
        </w:rPr>
      </w:pPr>
      <w:bookmarkStart w:id="0" w:name="_Toc35393631"/>
      <w:bookmarkStart w:id="1" w:name="_Toc35393800"/>
      <w:r>
        <w:rPr>
          <w:rFonts w:hint="eastAsia" w:ascii="黑体" w:hAnsi="黑体" w:eastAsia="黑体" w:cs="黑体"/>
          <w:b/>
          <w:color w:val="auto"/>
          <w:sz w:val="32"/>
          <w:szCs w:val="32"/>
          <w:highlight w:val="none"/>
        </w:rPr>
        <w:t>三、获取采购文件</w:t>
      </w:r>
      <w:bookmarkEnd w:id="0"/>
      <w:bookmarkEnd w:id="1"/>
    </w:p>
    <w:p w14:paraId="79BCC278">
      <w:pPr>
        <w:spacing w:line="360" w:lineRule="auto"/>
        <w:ind w:firstLine="640" w:firstLineChars="20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时间：</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2</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挂网开始</w:t>
      </w:r>
      <w:r>
        <w:rPr>
          <w:rFonts w:hint="eastAsia" w:ascii="仿宋" w:hAnsi="仿宋" w:eastAsia="仿宋" w:cs="仿宋"/>
          <w:color w:val="auto"/>
          <w:sz w:val="32"/>
          <w:szCs w:val="32"/>
          <w:highlight w:val="none"/>
        </w:rPr>
        <w:t>至</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17:00结束。</w:t>
      </w:r>
    </w:p>
    <w:p w14:paraId="62E2F97F">
      <w:pPr>
        <w:pStyle w:val="11"/>
        <w:tabs>
          <w:tab w:val="left" w:pos="1484"/>
        </w:tabs>
        <w:autoSpaceDE w:val="0"/>
        <w:autoSpaceDN w:val="0"/>
        <w:spacing w:line="360" w:lineRule="auto"/>
        <w:jc w:val="left"/>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rPr>
        <w:t>方式：</w:t>
      </w:r>
      <w:r>
        <w:rPr>
          <w:rFonts w:hint="eastAsia" w:ascii="仿宋" w:hAnsi="仿宋" w:eastAsia="仿宋" w:cs="仿宋"/>
          <w:color w:val="auto"/>
          <w:sz w:val="32"/>
          <w:szCs w:val="32"/>
          <w:highlight w:val="none"/>
          <w:lang w:val="en-US" w:eastAsia="zh-CN"/>
        </w:rPr>
        <w:t>昆明市总工会官网（www.zgh.km.gov.cn）公告获取</w:t>
      </w:r>
      <w:r>
        <w:rPr>
          <w:rFonts w:hint="eastAsia" w:ascii="仿宋" w:hAnsi="仿宋" w:eastAsia="仿宋" w:cs="仿宋"/>
          <w:color w:val="auto"/>
          <w:sz w:val="32"/>
          <w:szCs w:val="32"/>
          <w:highlight w:val="none"/>
        </w:rPr>
        <w:t>。</w:t>
      </w:r>
    </w:p>
    <w:p w14:paraId="4EBFB23C">
      <w:pPr>
        <w:keepNext/>
        <w:keepLines/>
        <w:spacing w:line="360" w:lineRule="auto"/>
        <w:ind w:firstLine="643" w:firstLineChars="200"/>
        <w:outlineLvl w:val="1"/>
        <w:rPr>
          <w:rFonts w:hint="eastAsia" w:ascii="黑体" w:hAnsi="黑体" w:eastAsia="黑体" w:cs="黑体"/>
          <w:b/>
          <w:color w:val="auto"/>
          <w:sz w:val="32"/>
          <w:szCs w:val="32"/>
          <w:highlight w:val="none"/>
        </w:rPr>
      </w:pPr>
      <w:bookmarkStart w:id="2" w:name="_Toc35393801"/>
      <w:bookmarkStart w:id="3" w:name="_Toc35393632"/>
      <w:bookmarkStart w:id="4" w:name="_Toc28359015"/>
      <w:bookmarkStart w:id="5" w:name="_Toc28359092"/>
      <w:r>
        <w:rPr>
          <w:rFonts w:hint="eastAsia" w:ascii="黑体" w:hAnsi="黑体" w:eastAsia="黑体" w:cs="黑体"/>
          <w:b/>
          <w:color w:val="auto"/>
          <w:sz w:val="32"/>
          <w:szCs w:val="32"/>
          <w:highlight w:val="none"/>
        </w:rPr>
        <w:t>四、响应文件提交</w:t>
      </w:r>
      <w:bookmarkEnd w:id="2"/>
      <w:bookmarkEnd w:id="3"/>
      <w:bookmarkEnd w:id="4"/>
      <w:bookmarkEnd w:id="5"/>
    </w:p>
    <w:p w14:paraId="6D2608C1">
      <w:pPr>
        <w:spacing w:line="360" w:lineRule="auto"/>
        <w:ind w:firstLine="640" w:firstLineChars="200"/>
        <w:rPr>
          <w:rFonts w:hint="eastAsia" w:ascii="仿宋" w:hAnsi="仿宋" w:eastAsia="仿宋" w:cs="仿宋"/>
          <w:bCs/>
          <w:color w:val="auto"/>
          <w:sz w:val="32"/>
          <w:szCs w:val="32"/>
          <w:highlight w:val="none"/>
          <w:lang w:val="en-US"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截止时间：</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lang w:val="en-US" w:eastAsia="zh-CN"/>
        </w:rPr>
        <w:t>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lang w:val="en-US" w:eastAsia="zh-CN"/>
        </w:rPr>
        <w:t>10</w:t>
      </w:r>
      <w:r>
        <w:rPr>
          <w:rFonts w:hint="eastAsia" w:ascii="仿宋" w:hAnsi="仿宋" w:eastAsia="仿宋" w:cs="仿宋"/>
          <w:bCs/>
          <w:color w:val="auto"/>
          <w:sz w:val="32"/>
          <w:szCs w:val="32"/>
          <w:highlight w:val="none"/>
        </w:rPr>
        <w:t>日</w:t>
      </w:r>
      <w:r>
        <w:rPr>
          <w:rFonts w:hint="eastAsia" w:ascii="仿宋" w:hAnsi="仿宋" w:eastAsia="仿宋" w:cs="仿宋"/>
          <w:bCs/>
          <w:color w:val="auto"/>
          <w:sz w:val="32"/>
          <w:szCs w:val="32"/>
          <w:highlight w:val="none"/>
          <w:u w:val="single"/>
          <w:lang w:val="en-US" w:eastAsia="zh-CN"/>
        </w:rPr>
        <w:t>17</w:t>
      </w:r>
      <w:r>
        <w:rPr>
          <w:rFonts w:hint="eastAsia" w:ascii="仿宋" w:hAnsi="仿宋" w:eastAsia="仿宋" w:cs="仿宋"/>
          <w:bCs/>
          <w:color w:val="auto"/>
          <w:sz w:val="32"/>
          <w:szCs w:val="32"/>
          <w:highlight w:val="none"/>
        </w:rPr>
        <w:t>点</w:t>
      </w:r>
      <w:r>
        <w:rPr>
          <w:rFonts w:hint="eastAsia" w:ascii="仿宋" w:hAnsi="仿宋" w:eastAsia="仿宋" w:cs="仿宋"/>
          <w:bCs/>
          <w:color w:val="auto"/>
          <w:sz w:val="32"/>
          <w:szCs w:val="32"/>
          <w:highlight w:val="none"/>
          <w:u w:val="single"/>
          <w:lang w:val="en-US" w:eastAsia="zh-CN"/>
        </w:rPr>
        <w:t>00</w:t>
      </w:r>
      <w:r>
        <w:rPr>
          <w:rFonts w:hint="eastAsia" w:ascii="仿宋" w:hAnsi="仿宋" w:eastAsia="仿宋" w:cs="仿宋"/>
          <w:bCs/>
          <w:color w:val="auto"/>
          <w:sz w:val="32"/>
          <w:szCs w:val="32"/>
          <w:highlight w:val="none"/>
        </w:rPr>
        <w:t>分</w:t>
      </w:r>
      <w:r>
        <w:rPr>
          <w:rFonts w:hint="eastAsia" w:ascii="仿宋" w:hAnsi="仿宋" w:eastAsia="仿宋" w:cs="仿宋"/>
          <w:bCs/>
          <w:color w:val="auto"/>
          <w:sz w:val="32"/>
          <w:szCs w:val="32"/>
          <w:highlight w:val="none"/>
          <w:lang w:eastAsia="zh-CN"/>
        </w:rPr>
        <w:t>。</w:t>
      </w:r>
    </w:p>
    <w:p w14:paraId="040F1AC3">
      <w:pPr>
        <w:spacing w:line="360" w:lineRule="auto"/>
        <w:ind w:firstLine="640" w:firstLineChars="200"/>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地点：</w:t>
      </w:r>
      <w:r>
        <w:rPr>
          <w:rFonts w:hint="eastAsia" w:ascii="仿宋" w:hAnsi="仿宋" w:eastAsia="仿宋" w:cs="仿宋"/>
          <w:color w:val="auto"/>
          <w:sz w:val="32"/>
          <w:szCs w:val="32"/>
          <w:highlight w:val="none"/>
          <w:lang w:eastAsia="zh-CN"/>
        </w:rPr>
        <w:t>云南省昆明市</w:t>
      </w:r>
      <w:r>
        <w:rPr>
          <w:rFonts w:hint="eastAsia" w:ascii="仿宋" w:hAnsi="仿宋" w:eastAsia="仿宋" w:cs="仿宋"/>
          <w:color w:val="auto"/>
          <w:sz w:val="32"/>
          <w:szCs w:val="32"/>
          <w:highlight w:val="none"/>
          <w:lang w:val="en-US" w:eastAsia="zh-CN"/>
        </w:rPr>
        <w:t>盘龙区</w:t>
      </w:r>
      <w:r>
        <w:rPr>
          <w:rFonts w:hint="eastAsia" w:ascii="仿宋" w:hAnsi="仿宋" w:eastAsia="仿宋" w:cs="仿宋"/>
          <w:color w:val="auto"/>
          <w:sz w:val="32"/>
          <w:szCs w:val="32"/>
          <w:highlight w:val="none"/>
          <w:lang w:eastAsia="zh-CN"/>
        </w:rPr>
        <w:t>人民</w:t>
      </w:r>
      <w:r>
        <w:rPr>
          <w:rFonts w:hint="eastAsia" w:ascii="仿宋" w:hAnsi="仿宋" w:eastAsia="仿宋" w:cs="仿宋"/>
          <w:color w:val="auto"/>
          <w:sz w:val="32"/>
          <w:szCs w:val="32"/>
          <w:highlight w:val="none"/>
          <w:lang w:val="en-US" w:eastAsia="zh-CN"/>
        </w:rPr>
        <w:t>东</w:t>
      </w:r>
      <w:r>
        <w:rPr>
          <w:rFonts w:hint="eastAsia" w:ascii="仿宋" w:hAnsi="仿宋" w:eastAsia="仿宋" w:cs="仿宋"/>
          <w:color w:val="auto"/>
          <w:sz w:val="32"/>
          <w:szCs w:val="32"/>
          <w:highlight w:val="none"/>
          <w:lang w:eastAsia="zh-CN"/>
        </w:rPr>
        <w:t>路</w:t>
      </w:r>
      <w:r>
        <w:rPr>
          <w:rFonts w:hint="eastAsia" w:ascii="仿宋" w:hAnsi="仿宋" w:eastAsia="仿宋" w:cs="仿宋"/>
          <w:color w:val="auto"/>
          <w:sz w:val="32"/>
          <w:szCs w:val="32"/>
          <w:highlight w:val="none"/>
          <w:lang w:val="en-US" w:eastAsia="zh-CN"/>
        </w:rPr>
        <w:t>198</w:t>
      </w:r>
      <w:r>
        <w:rPr>
          <w:rFonts w:hint="eastAsia" w:ascii="仿宋" w:hAnsi="仿宋" w:eastAsia="仿宋" w:cs="仿宋"/>
          <w:color w:val="auto"/>
          <w:sz w:val="32"/>
          <w:szCs w:val="32"/>
          <w:highlight w:val="none"/>
          <w:lang w:eastAsia="zh-CN"/>
        </w:rPr>
        <w:t>号</w:t>
      </w:r>
      <w:r>
        <w:rPr>
          <w:rFonts w:hint="eastAsia" w:ascii="仿宋" w:hAnsi="仿宋" w:eastAsia="仿宋" w:cs="仿宋"/>
          <w:color w:val="auto"/>
          <w:sz w:val="32"/>
          <w:szCs w:val="32"/>
          <w:highlight w:val="none"/>
          <w:lang w:val="en-US" w:eastAsia="zh-CN"/>
        </w:rPr>
        <w:t>A区会展服务楼2层（昆明市困难职工帮扶服务中心）</w:t>
      </w:r>
      <w:r>
        <w:rPr>
          <w:rFonts w:hint="eastAsia" w:ascii="仿宋" w:hAnsi="仿宋" w:eastAsia="仿宋" w:cs="仿宋"/>
          <w:color w:val="auto"/>
          <w:sz w:val="32"/>
          <w:szCs w:val="32"/>
          <w:highlight w:val="none"/>
        </w:rPr>
        <w:t>，逾期送达或者未按照</w:t>
      </w:r>
      <w:r>
        <w:rPr>
          <w:rFonts w:hint="eastAsia" w:ascii="仿宋" w:hAnsi="仿宋" w:eastAsia="仿宋" w:cs="仿宋"/>
          <w:color w:val="auto"/>
          <w:sz w:val="32"/>
          <w:szCs w:val="32"/>
          <w:highlight w:val="none"/>
          <w:lang w:val="en-US" w:eastAsia="zh-CN"/>
        </w:rPr>
        <w:t>邀约询价比选采购</w:t>
      </w:r>
      <w:r>
        <w:rPr>
          <w:rFonts w:hint="eastAsia" w:ascii="仿宋" w:hAnsi="仿宋" w:eastAsia="仿宋" w:cs="仿宋"/>
          <w:color w:val="auto"/>
          <w:sz w:val="32"/>
          <w:szCs w:val="32"/>
          <w:highlight w:val="none"/>
        </w:rPr>
        <w:t>文件要求密封的响应文件，采购人将拒收。</w:t>
      </w:r>
    </w:p>
    <w:p w14:paraId="23589B0E">
      <w:pPr>
        <w:pStyle w:val="4"/>
        <w:ind w:firstLine="640" w:firstLineChars="200"/>
        <w:rPr>
          <w:rFonts w:hint="eastAsia" w:cs="仿宋"/>
          <w:color w:val="auto"/>
          <w:sz w:val="32"/>
          <w:szCs w:val="32"/>
          <w:highlight w:val="none"/>
          <w:lang w:val="en-US" w:eastAsia="zh-CN"/>
        </w:rPr>
      </w:pPr>
      <w:r>
        <w:rPr>
          <w:rFonts w:hint="eastAsia" w:cs="仿宋"/>
          <w:color w:val="auto"/>
          <w:sz w:val="32"/>
          <w:szCs w:val="32"/>
          <w:highlight w:val="none"/>
          <w:lang w:eastAsia="zh-CN"/>
        </w:rPr>
        <w:t>（</w:t>
      </w:r>
      <w:r>
        <w:rPr>
          <w:rFonts w:hint="eastAsia" w:cs="仿宋"/>
          <w:color w:val="auto"/>
          <w:sz w:val="32"/>
          <w:szCs w:val="32"/>
          <w:highlight w:val="none"/>
          <w:lang w:val="en-US" w:eastAsia="zh-CN"/>
        </w:rPr>
        <w:t>三</w:t>
      </w:r>
      <w:r>
        <w:rPr>
          <w:rFonts w:hint="eastAsia" w:cs="仿宋"/>
          <w:color w:val="auto"/>
          <w:sz w:val="32"/>
          <w:szCs w:val="32"/>
          <w:highlight w:val="none"/>
          <w:lang w:eastAsia="zh-CN"/>
        </w:rPr>
        <w:t>）响应文件</w:t>
      </w:r>
      <w:r>
        <w:rPr>
          <w:rFonts w:hint="eastAsia" w:cs="仿宋"/>
          <w:color w:val="auto"/>
          <w:sz w:val="32"/>
          <w:szCs w:val="32"/>
          <w:highlight w:val="none"/>
          <w:lang w:val="en-US" w:eastAsia="zh-CN"/>
        </w:rPr>
        <w:t>一式贰份，</w:t>
      </w:r>
      <w:r>
        <w:rPr>
          <w:rFonts w:hint="eastAsia" w:ascii="宋体" w:hAnsi="宋体"/>
          <w:color w:val="auto"/>
          <w:sz w:val="32"/>
          <w:szCs w:val="32"/>
          <w:highlight w:val="none"/>
        </w:rPr>
        <w:t>加以密封，并在封贴处盖密封章（或公章）。</w:t>
      </w:r>
    </w:p>
    <w:p w14:paraId="70763580">
      <w:pPr>
        <w:pStyle w:val="5"/>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四</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响应文件不退还。</w:t>
      </w:r>
    </w:p>
    <w:p w14:paraId="669D82F5">
      <w:pPr>
        <w:pStyle w:val="5"/>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五</w:t>
      </w:r>
      <w:r>
        <w:rPr>
          <w:rFonts w:hint="eastAsia" w:ascii="仿宋" w:hAnsi="仿宋" w:eastAsia="仿宋" w:cs="仿宋"/>
          <w:color w:val="auto"/>
          <w:kern w:val="0"/>
          <w:sz w:val="32"/>
          <w:szCs w:val="32"/>
          <w:highlight w:val="none"/>
          <w:lang w:eastAsia="zh-CN"/>
        </w:rPr>
        <w:t>）不需提供样品。</w:t>
      </w:r>
    </w:p>
    <w:p w14:paraId="4F4FD23B">
      <w:pPr>
        <w:keepNext/>
        <w:keepLines/>
        <w:spacing w:line="360" w:lineRule="auto"/>
        <w:ind w:firstLine="643" w:firstLineChars="200"/>
        <w:outlineLvl w:val="1"/>
        <w:rPr>
          <w:rFonts w:hint="default" w:ascii="黑体" w:hAnsi="黑体" w:eastAsia="黑体" w:cs="黑体"/>
          <w:b/>
          <w:color w:val="auto"/>
          <w:sz w:val="32"/>
          <w:szCs w:val="32"/>
          <w:highlight w:val="none"/>
          <w:lang w:val="en-US" w:eastAsia="zh-CN"/>
        </w:rPr>
      </w:pPr>
      <w:bookmarkStart w:id="6" w:name="_Toc28359016"/>
      <w:bookmarkStart w:id="7" w:name="_Toc28359093"/>
      <w:bookmarkStart w:id="8" w:name="_Toc35393633"/>
      <w:bookmarkStart w:id="9" w:name="_Toc35393802"/>
      <w:r>
        <w:rPr>
          <w:rFonts w:hint="eastAsia" w:ascii="黑体" w:hAnsi="黑体" w:eastAsia="黑体" w:cs="黑体"/>
          <w:b/>
          <w:color w:val="auto"/>
          <w:sz w:val="32"/>
          <w:szCs w:val="32"/>
          <w:highlight w:val="none"/>
        </w:rPr>
        <w:t>五、</w:t>
      </w:r>
      <w:r>
        <w:rPr>
          <w:rFonts w:hint="eastAsia" w:ascii="黑体" w:hAnsi="黑体" w:eastAsia="黑体" w:cs="黑体"/>
          <w:b/>
          <w:color w:val="auto"/>
          <w:sz w:val="32"/>
          <w:szCs w:val="32"/>
          <w:highlight w:val="none"/>
          <w:lang w:val="en-US" w:eastAsia="zh-CN"/>
        </w:rPr>
        <w:t>响应文件</w:t>
      </w:r>
      <w:r>
        <w:rPr>
          <w:rFonts w:hint="eastAsia" w:ascii="黑体" w:hAnsi="黑体" w:eastAsia="黑体" w:cs="黑体"/>
          <w:b/>
          <w:color w:val="auto"/>
          <w:sz w:val="32"/>
          <w:szCs w:val="32"/>
          <w:highlight w:val="none"/>
        </w:rPr>
        <w:t>开启</w:t>
      </w:r>
      <w:bookmarkEnd w:id="6"/>
      <w:bookmarkEnd w:id="7"/>
      <w:bookmarkEnd w:id="8"/>
      <w:bookmarkEnd w:id="9"/>
      <w:r>
        <w:rPr>
          <w:rFonts w:hint="eastAsia" w:ascii="黑体" w:hAnsi="黑体" w:eastAsia="黑体" w:cs="黑体"/>
          <w:b/>
          <w:color w:val="auto"/>
          <w:sz w:val="32"/>
          <w:szCs w:val="32"/>
          <w:highlight w:val="none"/>
          <w:lang w:val="en-US" w:eastAsia="zh-CN"/>
        </w:rPr>
        <w:t>及比选</w:t>
      </w:r>
    </w:p>
    <w:p w14:paraId="38814F34">
      <w:pPr>
        <w:spacing w:line="360" w:lineRule="auto"/>
        <w:ind w:firstLine="640" w:firstLineChars="200"/>
        <w:rPr>
          <w:rFonts w:hint="eastAsia" w:ascii="楷体" w:hAnsi="楷体" w:eastAsia="楷体" w:cs="楷体"/>
          <w:bCs/>
          <w:color w:val="auto"/>
          <w:sz w:val="32"/>
          <w:szCs w:val="32"/>
          <w:highlight w:val="none"/>
          <w:lang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时间：</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lang w:val="en-US" w:eastAsia="zh-CN"/>
        </w:rPr>
        <w:t>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lang w:val="en-US" w:eastAsia="zh-CN"/>
        </w:rPr>
        <w:t>11</w:t>
      </w:r>
      <w:r>
        <w:rPr>
          <w:rFonts w:hint="eastAsia" w:ascii="仿宋" w:hAnsi="仿宋" w:eastAsia="仿宋" w:cs="仿宋"/>
          <w:bCs/>
          <w:color w:val="auto"/>
          <w:sz w:val="32"/>
          <w:szCs w:val="32"/>
          <w:highlight w:val="none"/>
        </w:rPr>
        <w:t>日</w:t>
      </w:r>
      <w:r>
        <w:rPr>
          <w:rFonts w:hint="eastAsia" w:ascii="仿宋" w:hAnsi="仿宋" w:eastAsia="仿宋" w:cs="仿宋"/>
          <w:bCs/>
          <w:color w:val="auto"/>
          <w:sz w:val="32"/>
          <w:szCs w:val="32"/>
          <w:highlight w:val="none"/>
          <w:u w:val="single"/>
          <w:lang w:val="en-US" w:eastAsia="zh-CN"/>
        </w:rPr>
        <w:t>14</w:t>
      </w:r>
      <w:r>
        <w:rPr>
          <w:rFonts w:hint="eastAsia" w:ascii="仿宋" w:hAnsi="仿宋" w:eastAsia="仿宋" w:cs="仿宋"/>
          <w:bCs/>
          <w:color w:val="auto"/>
          <w:sz w:val="32"/>
          <w:szCs w:val="32"/>
          <w:highlight w:val="none"/>
        </w:rPr>
        <w:t>点</w:t>
      </w:r>
      <w:r>
        <w:rPr>
          <w:rFonts w:hint="eastAsia" w:ascii="仿宋" w:hAnsi="仿宋" w:eastAsia="仿宋" w:cs="仿宋"/>
          <w:bCs/>
          <w:color w:val="auto"/>
          <w:sz w:val="32"/>
          <w:szCs w:val="32"/>
          <w:highlight w:val="none"/>
          <w:u w:val="single"/>
          <w:lang w:val="en-US" w:eastAsia="zh-CN"/>
        </w:rPr>
        <w:t>00</w:t>
      </w:r>
      <w:r>
        <w:rPr>
          <w:rFonts w:hint="eastAsia" w:ascii="仿宋" w:hAnsi="仿宋" w:eastAsia="仿宋" w:cs="仿宋"/>
          <w:bCs/>
          <w:color w:val="auto"/>
          <w:sz w:val="32"/>
          <w:szCs w:val="32"/>
          <w:highlight w:val="none"/>
        </w:rPr>
        <w:t>分（北京时间）</w:t>
      </w:r>
      <w:r>
        <w:rPr>
          <w:rFonts w:hint="eastAsia" w:ascii="仿宋" w:hAnsi="仿宋" w:eastAsia="仿宋" w:cs="仿宋"/>
          <w:bCs/>
          <w:color w:val="auto"/>
          <w:sz w:val="32"/>
          <w:szCs w:val="32"/>
          <w:highlight w:val="none"/>
          <w:lang w:eastAsia="zh-CN"/>
        </w:rPr>
        <w:t>。</w:t>
      </w:r>
    </w:p>
    <w:p w14:paraId="373290B8">
      <w:pPr>
        <w:spacing w:line="360" w:lineRule="auto"/>
        <w:ind w:firstLine="640" w:firstLineChars="200"/>
        <w:rPr>
          <w:rFonts w:hint="eastAsia" w:ascii="仿宋" w:hAnsi="仿宋" w:eastAsia="仿宋" w:cs="仿宋"/>
          <w:color w:val="auto"/>
          <w:sz w:val="32"/>
          <w:szCs w:val="32"/>
          <w:highlight w:val="none"/>
          <w:lang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地点：</w:t>
      </w:r>
      <w:r>
        <w:rPr>
          <w:rFonts w:hint="eastAsia" w:ascii="仿宋" w:hAnsi="仿宋" w:eastAsia="仿宋" w:cs="仿宋"/>
          <w:color w:val="auto"/>
          <w:sz w:val="32"/>
          <w:szCs w:val="32"/>
          <w:highlight w:val="none"/>
          <w:lang w:eastAsia="zh-CN"/>
        </w:rPr>
        <w:t>云南省昆明市</w:t>
      </w:r>
      <w:r>
        <w:rPr>
          <w:rFonts w:hint="eastAsia" w:ascii="仿宋" w:hAnsi="仿宋" w:eastAsia="仿宋" w:cs="仿宋"/>
          <w:color w:val="auto"/>
          <w:sz w:val="32"/>
          <w:szCs w:val="32"/>
          <w:highlight w:val="none"/>
          <w:lang w:val="en-US" w:eastAsia="zh-CN"/>
        </w:rPr>
        <w:t>呈贡区朝云路市级行政中心7号楼会议室</w:t>
      </w:r>
      <w:r>
        <w:rPr>
          <w:rFonts w:hint="eastAsia" w:ascii="仿宋" w:hAnsi="仿宋" w:eastAsia="仿宋" w:cs="仿宋"/>
          <w:color w:val="auto"/>
          <w:sz w:val="32"/>
          <w:szCs w:val="32"/>
          <w:highlight w:val="none"/>
          <w:lang w:eastAsia="zh-CN"/>
        </w:rPr>
        <w:t>。</w:t>
      </w:r>
    </w:p>
    <w:p w14:paraId="0ED7A62D">
      <w:pPr>
        <w:spacing w:line="360" w:lineRule="auto"/>
        <w:ind w:firstLine="643" w:firstLineChars="20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lang w:val="en-US" w:eastAsia="zh-CN"/>
        </w:rPr>
        <w:t>六</w:t>
      </w:r>
      <w:r>
        <w:rPr>
          <w:rFonts w:hint="eastAsia" w:ascii="黑体" w:hAnsi="黑体" w:eastAsia="黑体" w:cs="黑体"/>
          <w:b/>
          <w:color w:val="auto"/>
          <w:sz w:val="32"/>
          <w:szCs w:val="32"/>
          <w:highlight w:val="none"/>
        </w:rPr>
        <w:t>、联系</w:t>
      </w:r>
      <w:r>
        <w:rPr>
          <w:rFonts w:hint="eastAsia" w:ascii="黑体" w:hAnsi="黑体" w:eastAsia="黑体" w:cs="黑体"/>
          <w:b/>
          <w:color w:val="auto"/>
          <w:sz w:val="32"/>
          <w:szCs w:val="32"/>
          <w:highlight w:val="none"/>
          <w:lang w:val="en-US" w:eastAsia="zh-CN"/>
        </w:rPr>
        <w:t>方式</w:t>
      </w:r>
      <w:bookmarkStart w:id="10" w:name="_Toc28359096"/>
      <w:bookmarkStart w:id="11" w:name="_Toc28359019"/>
      <w:bookmarkStart w:id="12" w:name="_Toc35393806"/>
      <w:bookmarkStart w:id="13" w:name="_Toc35393637"/>
    </w:p>
    <w:p w14:paraId="3ABF0076">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采购人信息</w:t>
      </w:r>
      <w:bookmarkEnd w:id="10"/>
      <w:bookmarkEnd w:id="11"/>
      <w:bookmarkEnd w:id="12"/>
      <w:bookmarkEnd w:id="13"/>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auto"/>
          <w:sz w:val="32"/>
          <w:szCs w:val="32"/>
          <w:highlight w:val="none"/>
        </w:rPr>
        <w:t>　　　　　　</w:t>
      </w:r>
    </w:p>
    <w:p w14:paraId="4EDDD9AE">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single"/>
          <w:lang w:val="en-US" w:eastAsia="zh-CN"/>
        </w:rPr>
        <w:t>孙婕</w:t>
      </w:r>
      <w:bookmarkStart w:id="14" w:name="_GoBack"/>
      <w:bookmarkEnd w:id="14"/>
    </w:p>
    <w:p w14:paraId="55EC9024">
      <w:pPr>
        <w:pStyle w:val="4"/>
        <w:ind w:firstLine="640" w:firstLineChars="200"/>
        <w:rPr>
          <w:rFonts w:hint="eastAsia"/>
          <w:lang w:val="en-US" w:eastAsia="zh-CN"/>
        </w:rPr>
      </w:pPr>
      <w:r>
        <w:rPr>
          <w:rFonts w:hint="eastAsia" w:ascii="仿宋" w:hAnsi="仿宋" w:eastAsia="仿宋" w:cs="仿宋"/>
          <w:color w:val="auto"/>
          <w:sz w:val="32"/>
          <w:szCs w:val="32"/>
          <w:highlight w:val="none"/>
        </w:rPr>
        <w:t>联系方式：</w:t>
      </w:r>
      <w:r>
        <w:rPr>
          <w:rFonts w:hint="eastAsia" w:ascii="仿宋" w:hAnsi="仿宋" w:eastAsia="仿宋" w:cs="仿宋"/>
          <w:color w:val="auto"/>
          <w:sz w:val="32"/>
          <w:szCs w:val="32"/>
          <w:highlight w:val="none"/>
          <w:u w:val="single"/>
          <w:lang w:val="en-US" w:eastAsia="zh-CN"/>
        </w:rPr>
        <w:t>15025148647</w:t>
      </w:r>
      <w:r>
        <w:rPr>
          <w:rFonts w:hint="eastAsia" w:ascii="仿宋" w:hAnsi="仿宋" w:eastAsia="仿宋" w:cs="仿宋"/>
          <w:color w:val="auto"/>
          <w:sz w:val="32"/>
          <w:szCs w:val="32"/>
          <w:highlight w:val="none"/>
        </w:rPr>
        <w:t>　</w:t>
      </w:r>
      <w:r>
        <w:rPr>
          <w:rFonts w:hint="eastAsia" w:ascii="楷体" w:hAnsi="楷体" w:eastAsia="楷体" w:cs="楷体"/>
          <w:color w:val="auto"/>
          <w:sz w:val="32"/>
          <w:szCs w:val="32"/>
          <w:highlight w:val="none"/>
        </w:rPr>
        <w:t>　　　</w:t>
      </w:r>
      <w:r>
        <w:rPr>
          <w:rFonts w:hint="eastAsia" w:ascii="宋体" w:hAnsi="宋体" w:cs="宋体"/>
          <w:color w:val="auto"/>
          <w:sz w:val="32"/>
          <w:szCs w:val="32"/>
          <w:highlight w:val="none"/>
        </w:rPr>
        <w:t>　</w:t>
      </w:r>
    </w:p>
    <w:p w14:paraId="76277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七、报价文件提交</w:t>
      </w:r>
    </w:p>
    <w:p w14:paraId="635284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(一)报价文件组成</w:t>
      </w:r>
    </w:p>
    <w:p w14:paraId="153E98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1.报价单（公章）。</w:t>
      </w:r>
    </w:p>
    <w:p w14:paraId="6F345E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2.法定代表人身份证明（盖章）。</w:t>
      </w:r>
    </w:p>
    <w:p w14:paraId="6E1EC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3.法定代表人授权委托书（如有）（盖章）。</w:t>
      </w:r>
    </w:p>
    <w:p w14:paraId="576A7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4.法人营业执照（盖章）。</w:t>
      </w:r>
    </w:p>
    <w:p w14:paraId="391416B7">
      <w:pPr>
        <w:pStyle w:val="4"/>
        <w:ind w:firstLine="640" w:firstLineChars="200"/>
        <w:rPr>
          <w:rFonts w:hint="default" w:ascii="仿宋" w:hAnsi="仿宋" w:eastAsia="仿宋" w:cs="仿宋"/>
          <w:sz w:val="32"/>
          <w:szCs w:val="32"/>
          <w:lang w:val="en-US" w:eastAsia="zh-CN"/>
        </w:rPr>
      </w:pPr>
      <w:r>
        <w:rPr>
          <w:rFonts w:hint="eastAsia" w:cs="仿宋"/>
          <w:sz w:val="32"/>
          <w:szCs w:val="32"/>
          <w:lang w:val="en-US" w:eastAsia="zh-CN"/>
        </w:rPr>
        <w:t>5.报价表。</w:t>
      </w:r>
    </w:p>
    <w:p w14:paraId="31544125">
      <w:pPr>
        <w:pStyle w:val="4"/>
        <w:ind w:firstLine="640" w:firstLineChars="200"/>
        <w:rPr>
          <w:rFonts w:hint="default" w:cs="仿宋"/>
          <w:sz w:val="32"/>
          <w:szCs w:val="32"/>
          <w:lang w:val="en-US" w:eastAsia="zh-CN"/>
        </w:rPr>
      </w:pPr>
      <w:r>
        <w:rPr>
          <w:rFonts w:hint="eastAsia" w:cs="仿宋"/>
          <w:sz w:val="32"/>
          <w:szCs w:val="32"/>
          <w:lang w:val="en-US" w:eastAsia="zh-CN"/>
        </w:rPr>
        <w:t>6.承诺书。</w:t>
      </w:r>
    </w:p>
    <w:p w14:paraId="6CA9E70D">
      <w:pPr>
        <w:pStyle w:val="4"/>
        <w:ind w:firstLine="640" w:firstLineChars="200"/>
        <w:rPr>
          <w:rFonts w:hint="default" w:cs="仿宋"/>
          <w:sz w:val="32"/>
          <w:szCs w:val="32"/>
          <w:lang w:val="en-US" w:eastAsia="zh-CN"/>
        </w:rPr>
      </w:pPr>
      <w:r>
        <w:rPr>
          <w:rFonts w:hint="eastAsia" w:cs="仿宋"/>
          <w:sz w:val="32"/>
          <w:szCs w:val="32"/>
          <w:lang w:val="en-US" w:eastAsia="zh-CN"/>
        </w:rPr>
        <w:t>7.申请书。</w:t>
      </w:r>
    </w:p>
    <w:p w14:paraId="477F48BD">
      <w:pPr>
        <w:pStyle w:val="4"/>
        <w:ind w:firstLine="640" w:firstLineChars="200"/>
        <w:rPr>
          <w:rFonts w:hint="default" w:cs="仿宋"/>
          <w:color w:val="auto"/>
          <w:sz w:val="32"/>
          <w:szCs w:val="32"/>
          <w:lang w:val="en-US" w:eastAsia="zh-CN"/>
        </w:rPr>
      </w:pPr>
      <w:r>
        <w:rPr>
          <w:rFonts w:hint="eastAsia" w:cs="仿宋"/>
          <w:color w:val="auto"/>
          <w:sz w:val="32"/>
          <w:szCs w:val="32"/>
          <w:lang w:val="en-US" w:eastAsia="zh-CN"/>
        </w:rPr>
        <w:t>8.廉政承诺书</w:t>
      </w:r>
    </w:p>
    <w:p w14:paraId="63686D80">
      <w:pPr>
        <w:pStyle w:val="4"/>
        <w:ind w:firstLine="640" w:firstLineChars="200"/>
        <w:rPr>
          <w:rFonts w:hint="eastAsia" w:ascii="仿宋" w:hAnsi="仿宋" w:eastAsia="仿宋" w:cs="仿宋"/>
          <w:sz w:val="32"/>
          <w:szCs w:val="32"/>
          <w:lang w:val="en-US" w:eastAsia="zh-CN"/>
        </w:rPr>
      </w:pPr>
      <w:r>
        <w:rPr>
          <w:rFonts w:hint="eastAsia" w:cs="仿宋"/>
          <w:sz w:val="32"/>
          <w:szCs w:val="32"/>
          <w:lang w:val="en-US" w:eastAsia="zh-CN"/>
        </w:rPr>
        <w:t>9</w:t>
      </w:r>
      <w:r>
        <w:rPr>
          <w:rFonts w:hint="eastAsia" w:ascii="仿宋" w:hAnsi="仿宋" w:eastAsia="仿宋" w:cs="仿宋"/>
          <w:sz w:val="32"/>
          <w:szCs w:val="32"/>
          <w:lang w:val="en-US" w:eastAsia="zh-CN"/>
        </w:rPr>
        <w:t>.服务保障方案。</w:t>
      </w:r>
    </w:p>
    <w:p w14:paraId="2616808C">
      <w:pPr>
        <w:pStyle w:val="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10.仓储配送方案。</w:t>
      </w:r>
    </w:p>
    <w:p w14:paraId="12C99601">
      <w:pPr>
        <w:pStyle w:val="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11.售后服务及服务保证。</w:t>
      </w:r>
    </w:p>
    <w:p w14:paraId="6935D64B">
      <w:pPr>
        <w:pStyle w:val="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12.供应商认为需要提供的其他材料。</w:t>
      </w:r>
    </w:p>
    <w:p w14:paraId="0CADCC2F">
      <w:pPr>
        <w:spacing w:line="400" w:lineRule="exact"/>
        <w:ind w:firstLine="640" w:firstLineChars="200"/>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八、比选结果</w:t>
      </w:r>
    </w:p>
    <w:p w14:paraId="75DB4A1B">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（一）</w:t>
      </w:r>
      <w:r>
        <w:rPr>
          <w:rFonts w:hint="eastAsia" w:ascii="仿宋" w:hAnsi="仿宋" w:eastAsia="仿宋" w:cs="仿宋"/>
          <w:color w:val="auto"/>
          <w:sz w:val="32"/>
          <w:szCs w:val="32"/>
          <w:highlight w:val="none"/>
          <w:lang w:val="en-US" w:eastAsia="zh-CN"/>
        </w:rPr>
        <w:t>采购人</w:t>
      </w:r>
      <w:r>
        <w:rPr>
          <w:rFonts w:hint="eastAsia" w:ascii="仿宋" w:hAnsi="仿宋" w:eastAsia="仿宋" w:cs="仿宋"/>
          <w:color w:val="auto"/>
          <w:sz w:val="32"/>
          <w:szCs w:val="32"/>
          <w:highlight w:val="none"/>
        </w:rPr>
        <w:t>将在成交供应商确定后2个工作日内，在</w:t>
      </w:r>
      <w:r>
        <w:rPr>
          <w:rFonts w:hint="eastAsia" w:ascii="仿宋" w:hAnsi="仿宋" w:eastAsia="仿宋" w:cs="仿宋"/>
          <w:color w:val="auto"/>
          <w:sz w:val="32"/>
          <w:szCs w:val="32"/>
          <w:highlight w:val="none"/>
          <w:lang w:val="en-US" w:eastAsia="zh-CN"/>
        </w:rPr>
        <w:t>昆明市总工会官网</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www.zgh.km.gov.cn</w:t>
      </w:r>
      <w:r>
        <w:rPr>
          <w:rFonts w:hint="eastAsia" w:ascii="仿宋" w:hAnsi="仿宋" w:eastAsia="仿宋" w:cs="仿宋"/>
          <w:color w:val="auto"/>
          <w:sz w:val="32"/>
          <w:szCs w:val="32"/>
          <w:highlight w:val="none"/>
        </w:rPr>
        <w:t>）上公告,同时向成交供应商发出成交通知书。</w:t>
      </w:r>
    </w:p>
    <w:p w14:paraId="27EAA14B">
      <w:pPr>
        <w:pStyle w:val="5"/>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成交通知书是合同的一个组成部分。</w:t>
      </w:r>
    </w:p>
    <w:p w14:paraId="2889DFAD">
      <w:pPr>
        <w:pStyle w:val="5"/>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（三）除不可抗力等因素外，成交通知书发出后，采购人改变成交结果，或者成交供应商拒绝签订采购合同的，应当承担相应的法律责任。</w:t>
      </w:r>
    </w:p>
    <w:p w14:paraId="343B1810">
      <w:pPr>
        <w:pStyle w:val="5"/>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（四）采购人无义务向未成交供应商解释未成交原因和退回响应文件。</w:t>
      </w:r>
    </w:p>
    <w:p w14:paraId="0409A145">
      <w:pPr>
        <w:pStyle w:val="5"/>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（五）采购人与成交供应商应当在成交通知书发出之日起30日内签订采购合同。</w:t>
      </w:r>
    </w:p>
    <w:p w14:paraId="365E7436">
      <w:pPr>
        <w:pStyle w:val="5"/>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（六）成交供应商拒绝签订采购合同的，采购人可以确定其他供应商作为成交供应商并签订采购合同，也可以重新开展采购活动。拒绝签订采购合同的成交供应商不得参加对该项目重新开展的采购活动。</w:t>
      </w:r>
    </w:p>
    <w:p w14:paraId="5DC2F1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1ED2D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31CC191A">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昆明市困难职工帮扶服务中心</w:t>
      </w:r>
    </w:p>
    <w:p w14:paraId="2A49F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lang w:val="en-US" w:eastAsia="zh-CN"/>
        </w:rPr>
      </w:pPr>
      <w:r>
        <w:rPr>
          <w:rFonts w:hint="eastAsia" w:ascii="仿宋" w:hAnsi="仿宋" w:eastAsia="仿宋" w:cs="仿宋"/>
          <w:color w:val="auto"/>
          <w:sz w:val="32"/>
          <w:szCs w:val="32"/>
          <w:lang w:val="en-US" w:eastAsia="zh-CN"/>
        </w:rPr>
        <w:t xml:space="preserve">                           2024年6月25日</w:t>
      </w:r>
      <w:r>
        <w:rPr>
          <w:rFonts w:hint="eastAsia" w:asciiTheme="minorEastAsia" w:hAnsiTheme="minorEastAsia" w:eastAsiaTheme="minorEastAsia" w:cstheme="minorEastAsia"/>
          <w:color w:val="auto"/>
          <w:lang w:val="en-US" w:eastAsia="zh-CN"/>
        </w:rPr>
        <w:br w:type="page"/>
      </w:r>
    </w:p>
    <w:p w14:paraId="18E14863">
      <w:pPr>
        <w:rPr>
          <w:rFonts w:hint="eastAsia" w:ascii="黑体" w:hAnsi="黑体" w:eastAsia="黑体" w:cs="黑体"/>
          <w:spacing w:val="25"/>
          <w:sz w:val="32"/>
          <w:szCs w:val="32"/>
          <w:lang w:val="en-US" w:eastAsia="zh-CN"/>
        </w:rPr>
      </w:pPr>
      <w:r>
        <w:rPr>
          <w:rFonts w:hint="eastAsia" w:ascii="黑体" w:hAnsi="黑体" w:eastAsia="黑体" w:cs="黑体"/>
          <w:spacing w:val="25"/>
          <w:sz w:val="32"/>
          <w:szCs w:val="32"/>
          <w:lang w:val="en-US" w:eastAsia="zh-CN"/>
        </w:rPr>
        <w:t>附件1</w:t>
      </w:r>
    </w:p>
    <w:p w14:paraId="0644F77A">
      <w:pPr>
        <w:pStyle w:val="4"/>
        <w:rPr>
          <w:rFonts w:hint="eastAsia" w:ascii="黑体" w:hAnsi="黑体" w:eastAsia="黑体" w:cs="黑体"/>
          <w:spacing w:val="25"/>
          <w:sz w:val="32"/>
          <w:szCs w:val="32"/>
          <w:lang w:val="en-US" w:eastAsia="zh-CN"/>
        </w:rPr>
      </w:pPr>
    </w:p>
    <w:tbl>
      <w:tblPr>
        <w:tblStyle w:val="8"/>
        <w:tblW w:w="95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2"/>
        <w:gridCol w:w="2105"/>
        <w:gridCol w:w="1222"/>
        <w:gridCol w:w="1222"/>
        <w:gridCol w:w="1222"/>
        <w:gridCol w:w="2547"/>
      </w:tblGrid>
      <w:tr w14:paraId="1809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9540" w:type="dxa"/>
            <w:gridSpan w:val="6"/>
            <w:tcBorders>
              <w:top w:val="nil"/>
              <w:left w:val="nil"/>
              <w:bottom w:val="nil"/>
              <w:right w:val="nil"/>
            </w:tcBorders>
            <w:shd w:val="clear" w:color="auto" w:fill="auto"/>
            <w:noWrap/>
            <w:vAlign w:val="center"/>
          </w:tcPr>
          <w:p w14:paraId="38B120B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报价表（清洁用品类）</w:t>
            </w:r>
          </w:p>
        </w:tc>
      </w:tr>
      <w:tr w14:paraId="253D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0" w:type="auto"/>
            <w:gridSpan w:val="6"/>
            <w:tcBorders>
              <w:top w:val="nil"/>
              <w:left w:val="nil"/>
              <w:bottom w:val="nil"/>
              <w:right w:val="nil"/>
            </w:tcBorders>
            <w:shd w:val="clear" w:color="auto" w:fill="auto"/>
            <w:noWrap/>
            <w:vAlign w:val="center"/>
          </w:tcPr>
          <w:p w14:paraId="611BC146">
            <w:pPr>
              <w:keepNext w:val="0"/>
              <w:keepLines w:val="0"/>
              <w:widowControl/>
              <w:suppressLineNumbers w:val="0"/>
              <w:jc w:val="lef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单位：                                            时间：</w:t>
            </w:r>
          </w:p>
        </w:tc>
      </w:tr>
      <w:tr w14:paraId="4663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009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4C6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品牌型号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CE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8B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09F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1EB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金额（元）</w:t>
            </w:r>
          </w:p>
        </w:tc>
      </w:tr>
      <w:tr w14:paraId="6917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A2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C7E1">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8C7">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31A4">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A66D">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2185">
            <w:pPr>
              <w:jc w:val="center"/>
              <w:rPr>
                <w:rFonts w:hint="eastAsia" w:ascii="仿宋" w:hAnsi="仿宋" w:eastAsia="仿宋" w:cs="仿宋"/>
                <w:i w:val="0"/>
                <w:iCs w:val="0"/>
                <w:color w:val="000000"/>
                <w:sz w:val="28"/>
                <w:szCs w:val="28"/>
                <w:u w:val="none"/>
              </w:rPr>
            </w:pPr>
          </w:p>
        </w:tc>
      </w:tr>
      <w:tr w14:paraId="4481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BC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4766">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DC6C">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1325">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02BD">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12BA">
            <w:pPr>
              <w:jc w:val="center"/>
              <w:rPr>
                <w:rFonts w:hint="eastAsia" w:ascii="仿宋" w:hAnsi="仿宋" w:eastAsia="仿宋" w:cs="仿宋"/>
                <w:i w:val="0"/>
                <w:iCs w:val="0"/>
                <w:color w:val="000000"/>
                <w:sz w:val="28"/>
                <w:szCs w:val="28"/>
                <w:u w:val="none"/>
              </w:rPr>
            </w:pPr>
          </w:p>
        </w:tc>
      </w:tr>
      <w:tr w14:paraId="4BED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EF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BC8C">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5284">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2883">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9B8E">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456B">
            <w:pPr>
              <w:jc w:val="center"/>
              <w:rPr>
                <w:rFonts w:hint="eastAsia" w:ascii="仿宋" w:hAnsi="仿宋" w:eastAsia="仿宋" w:cs="仿宋"/>
                <w:i w:val="0"/>
                <w:iCs w:val="0"/>
                <w:color w:val="000000"/>
                <w:sz w:val="28"/>
                <w:szCs w:val="28"/>
                <w:u w:val="none"/>
              </w:rPr>
            </w:pPr>
          </w:p>
        </w:tc>
      </w:tr>
      <w:tr w14:paraId="5857A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157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5FF7">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CE7C">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6939">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B37C">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59CD">
            <w:pPr>
              <w:jc w:val="center"/>
              <w:rPr>
                <w:rFonts w:hint="eastAsia" w:ascii="仿宋" w:hAnsi="仿宋" w:eastAsia="仿宋" w:cs="仿宋"/>
                <w:i w:val="0"/>
                <w:iCs w:val="0"/>
                <w:color w:val="000000"/>
                <w:sz w:val="28"/>
                <w:szCs w:val="28"/>
                <w:u w:val="none"/>
              </w:rPr>
            </w:pPr>
          </w:p>
        </w:tc>
      </w:tr>
      <w:tr w14:paraId="6907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3577">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A0EB">
            <w:pPr>
              <w:jc w:val="center"/>
              <w:rPr>
                <w:rFonts w:hint="eastAsia" w:ascii="仿宋" w:hAnsi="仿宋" w:eastAsia="仿宋" w:cs="仿宋"/>
                <w:i w:val="0"/>
                <w:iCs w:val="0"/>
                <w:color w:val="000000"/>
                <w:sz w:val="28"/>
                <w:szCs w:val="28"/>
                <w:u w:val="none"/>
              </w:rPr>
            </w:pPr>
          </w:p>
        </w:tc>
      </w:tr>
      <w:tr w14:paraId="4AC4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540" w:type="dxa"/>
            <w:gridSpan w:val="6"/>
            <w:tcBorders>
              <w:top w:val="nil"/>
              <w:left w:val="nil"/>
              <w:bottom w:val="nil"/>
              <w:right w:val="nil"/>
            </w:tcBorders>
            <w:shd w:val="clear" w:color="auto" w:fill="auto"/>
            <w:noWrap/>
            <w:vAlign w:val="center"/>
          </w:tcPr>
          <w:p w14:paraId="474CA10D">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报价表（生活物资类）</w:t>
            </w:r>
          </w:p>
        </w:tc>
      </w:tr>
      <w:tr w14:paraId="7DB5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540" w:type="dxa"/>
            <w:gridSpan w:val="6"/>
            <w:tcBorders>
              <w:top w:val="nil"/>
              <w:left w:val="nil"/>
              <w:bottom w:val="nil"/>
              <w:right w:val="nil"/>
            </w:tcBorders>
            <w:shd w:val="clear" w:color="auto" w:fill="auto"/>
            <w:noWrap/>
            <w:vAlign w:val="center"/>
          </w:tcPr>
          <w:p w14:paraId="57B47790">
            <w:pPr>
              <w:keepNext w:val="0"/>
              <w:keepLines w:val="0"/>
              <w:widowControl/>
              <w:suppressLineNumbers w:val="0"/>
              <w:jc w:val="lef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单位：                                          时间：</w:t>
            </w:r>
          </w:p>
        </w:tc>
      </w:tr>
      <w:tr w14:paraId="6E6B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D5D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84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品牌型号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D6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88D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单价</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B34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75B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金额（元）</w:t>
            </w:r>
          </w:p>
        </w:tc>
      </w:tr>
      <w:tr w14:paraId="5A19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931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AE86">
            <w:pPr>
              <w:jc w:val="center"/>
              <w:rPr>
                <w:rFonts w:hint="eastAsia" w:ascii="仿宋" w:hAnsi="仿宋" w:eastAsia="仿宋" w:cs="仿宋"/>
                <w:i w:val="0"/>
                <w:iCs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555B">
            <w:pPr>
              <w:jc w:val="center"/>
              <w:rPr>
                <w:rFonts w:hint="eastAsia" w:ascii="仿宋" w:hAnsi="仿宋" w:eastAsia="仿宋" w:cs="仿宋"/>
                <w:i w:val="0"/>
                <w:iCs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CA8A">
            <w:pPr>
              <w:jc w:val="center"/>
              <w:rPr>
                <w:rFonts w:hint="eastAsia" w:ascii="仿宋" w:hAnsi="仿宋" w:eastAsia="仿宋" w:cs="仿宋"/>
                <w:i w:val="0"/>
                <w:iCs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EC72">
            <w:pPr>
              <w:jc w:val="center"/>
              <w:rPr>
                <w:rFonts w:hint="eastAsia" w:ascii="仿宋" w:hAnsi="仿宋" w:eastAsia="仿宋" w:cs="仿宋"/>
                <w:i w:val="0"/>
                <w:iCs w:val="0"/>
                <w:color w:val="000000"/>
                <w:sz w:val="28"/>
                <w:szCs w:val="28"/>
                <w:u w:val="none"/>
              </w:rPr>
            </w:pP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5766">
            <w:pPr>
              <w:jc w:val="center"/>
              <w:rPr>
                <w:rFonts w:hint="eastAsia" w:ascii="仿宋" w:hAnsi="仿宋" w:eastAsia="仿宋" w:cs="仿宋"/>
                <w:i w:val="0"/>
                <w:iCs w:val="0"/>
                <w:color w:val="000000"/>
                <w:sz w:val="28"/>
                <w:szCs w:val="28"/>
                <w:u w:val="none"/>
              </w:rPr>
            </w:pPr>
          </w:p>
        </w:tc>
      </w:tr>
      <w:tr w14:paraId="61C4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C8A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2000">
            <w:pPr>
              <w:jc w:val="center"/>
              <w:rPr>
                <w:rFonts w:hint="eastAsia" w:ascii="仿宋" w:hAnsi="仿宋" w:eastAsia="仿宋" w:cs="仿宋"/>
                <w:i w:val="0"/>
                <w:iCs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A92D">
            <w:pPr>
              <w:jc w:val="center"/>
              <w:rPr>
                <w:rFonts w:hint="eastAsia" w:ascii="仿宋" w:hAnsi="仿宋" w:eastAsia="仿宋" w:cs="仿宋"/>
                <w:i w:val="0"/>
                <w:iCs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8751">
            <w:pPr>
              <w:jc w:val="center"/>
              <w:rPr>
                <w:rFonts w:hint="eastAsia" w:ascii="仿宋" w:hAnsi="仿宋" w:eastAsia="仿宋" w:cs="仿宋"/>
                <w:i w:val="0"/>
                <w:iCs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AA34">
            <w:pPr>
              <w:jc w:val="center"/>
              <w:rPr>
                <w:rFonts w:hint="eastAsia" w:ascii="仿宋" w:hAnsi="仿宋" w:eastAsia="仿宋" w:cs="仿宋"/>
                <w:i w:val="0"/>
                <w:iCs w:val="0"/>
                <w:color w:val="000000"/>
                <w:sz w:val="28"/>
                <w:szCs w:val="28"/>
                <w:u w:val="none"/>
              </w:rPr>
            </w:pP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DE25">
            <w:pPr>
              <w:jc w:val="center"/>
              <w:rPr>
                <w:rFonts w:hint="eastAsia" w:ascii="仿宋" w:hAnsi="仿宋" w:eastAsia="仿宋" w:cs="仿宋"/>
                <w:i w:val="0"/>
                <w:iCs w:val="0"/>
                <w:color w:val="000000"/>
                <w:sz w:val="28"/>
                <w:szCs w:val="28"/>
                <w:u w:val="none"/>
              </w:rPr>
            </w:pPr>
          </w:p>
        </w:tc>
      </w:tr>
      <w:tr w14:paraId="46ED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491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FE18">
            <w:pPr>
              <w:jc w:val="center"/>
              <w:rPr>
                <w:rFonts w:hint="eastAsia" w:ascii="仿宋" w:hAnsi="仿宋" w:eastAsia="仿宋" w:cs="仿宋"/>
                <w:i w:val="0"/>
                <w:iCs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77E2">
            <w:pPr>
              <w:jc w:val="center"/>
              <w:rPr>
                <w:rFonts w:hint="eastAsia" w:ascii="仿宋" w:hAnsi="仿宋" w:eastAsia="仿宋" w:cs="仿宋"/>
                <w:i w:val="0"/>
                <w:iCs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FCB3">
            <w:pPr>
              <w:jc w:val="center"/>
              <w:rPr>
                <w:rFonts w:hint="eastAsia" w:ascii="仿宋" w:hAnsi="仿宋" w:eastAsia="仿宋" w:cs="仿宋"/>
                <w:i w:val="0"/>
                <w:iCs w:val="0"/>
                <w:color w:val="000000"/>
                <w:sz w:val="28"/>
                <w:szCs w:val="2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7896">
            <w:pPr>
              <w:jc w:val="center"/>
              <w:rPr>
                <w:rFonts w:hint="eastAsia" w:ascii="仿宋" w:hAnsi="仿宋" w:eastAsia="仿宋" w:cs="仿宋"/>
                <w:i w:val="0"/>
                <w:iCs w:val="0"/>
                <w:color w:val="000000"/>
                <w:sz w:val="28"/>
                <w:szCs w:val="28"/>
                <w:u w:val="none"/>
              </w:rPr>
            </w:pPr>
          </w:p>
        </w:tc>
        <w:tc>
          <w:tcPr>
            <w:tcW w:w="2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58AE">
            <w:pPr>
              <w:jc w:val="center"/>
              <w:rPr>
                <w:rFonts w:hint="eastAsia" w:ascii="仿宋" w:hAnsi="仿宋" w:eastAsia="仿宋" w:cs="仿宋"/>
                <w:i w:val="0"/>
                <w:iCs w:val="0"/>
                <w:color w:val="000000"/>
                <w:sz w:val="28"/>
                <w:szCs w:val="28"/>
                <w:u w:val="none"/>
              </w:rPr>
            </w:pPr>
          </w:p>
        </w:tc>
      </w:tr>
      <w:tr w14:paraId="470B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2C5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2846">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2B6F">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AA4E">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F66E">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15CF">
            <w:pPr>
              <w:jc w:val="center"/>
              <w:rPr>
                <w:rFonts w:hint="eastAsia" w:ascii="仿宋" w:hAnsi="仿宋" w:eastAsia="仿宋" w:cs="仿宋"/>
                <w:i w:val="0"/>
                <w:iCs w:val="0"/>
                <w:color w:val="000000"/>
                <w:sz w:val="28"/>
                <w:szCs w:val="28"/>
                <w:u w:val="none"/>
              </w:rPr>
            </w:pPr>
          </w:p>
        </w:tc>
      </w:tr>
      <w:tr w14:paraId="3AF5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B784">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6A8A">
            <w:pPr>
              <w:jc w:val="center"/>
              <w:rPr>
                <w:rFonts w:hint="eastAsia" w:ascii="仿宋" w:hAnsi="仿宋" w:eastAsia="仿宋" w:cs="仿宋"/>
                <w:i w:val="0"/>
                <w:iCs w:val="0"/>
                <w:color w:val="000000"/>
                <w:sz w:val="28"/>
                <w:szCs w:val="28"/>
                <w:u w:val="none"/>
              </w:rPr>
            </w:pPr>
          </w:p>
        </w:tc>
      </w:tr>
    </w:tbl>
    <w:p w14:paraId="7D2D65F8">
      <w:pPr>
        <w:pStyle w:val="5"/>
        <w:rPr>
          <w:rFonts w:hint="eastAsia" w:ascii="黑体" w:hAnsi="黑体" w:eastAsia="黑体" w:cs="黑体"/>
          <w:spacing w:val="25"/>
          <w:sz w:val="32"/>
          <w:szCs w:val="32"/>
          <w:lang w:val="en-US" w:eastAsia="zh-CN"/>
        </w:rPr>
      </w:pPr>
      <w:r>
        <w:rPr>
          <w:rFonts w:hint="eastAsia" w:ascii="黑体" w:hAnsi="黑体" w:eastAsia="黑体" w:cs="黑体"/>
          <w:spacing w:val="25"/>
          <w:sz w:val="32"/>
          <w:szCs w:val="32"/>
          <w:lang w:val="en-US" w:eastAsia="zh-CN"/>
        </w:rPr>
        <w:t>附件2</w:t>
      </w:r>
    </w:p>
    <w:p w14:paraId="30AECFB7">
      <w:pPr>
        <w:pStyle w:val="5"/>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spacing w:val="25"/>
          <w:sz w:val="32"/>
          <w:szCs w:val="32"/>
          <w:lang w:val="en-US" w:eastAsia="zh-CN"/>
        </w:rPr>
      </w:pPr>
    </w:p>
    <w:p w14:paraId="2734AD40">
      <w:pPr>
        <w:pStyle w:val="5"/>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承诺书</w:t>
      </w:r>
    </w:p>
    <w:p w14:paraId="6700CA9C">
      <w:pPr>
        <w:pStyle w:val="5"/>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Cs/>
          <w:color w:val="auto"/>
          <w:sz w:val="44"/>
          <w:szCs w:val="44"/>
          <w:highlight w:val="none"/>
          <w:lang w:val="en-US" w:eastAsia="zh-CN"/>
        </w:rPr>
      </w:pPr>
    </w:p>
    <w:p w14:paraId="519AB81B">
      <w:pPr>
        <w:keepNext w:val="0"/>
        <w:keepLines w:val="0"/>
        <w:pageBreakBefore w:val="0"/>
        <w:widowControl w:val="0"/>
        <w:kinsoku/>
        <w:wordWrap/>
        <w:overflowPunct/>
        <w:topLinePunct w:val="0"/>
        <w:bidi w:val="0"/>
        <w:snapToGrid/>
        <w:spacing w:line="560" w:lineRule="exact"/>
        <w:ind w:firstLine="0" w:firstLine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昆明市困难职工帮扶服务中心：</w:t>
      </w:r>
    </w:p>
    <w:p w14:paraId="6F32C75F">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我方仔细研究了</w:t>
      </w:r>
      <w:r>
        <w:rPr>
          <w:rFonts w:hint="eastAsia" w:ascii="仿宋" w:hAnsi="仿宋" w:eastAsia="仿宋" w:cs="仿宋"/>
          <w:color w:val="auto"/>
          <w:sz w:val="32"/>
          <w:szCs w:val="32"/>
          <w:highlight w:val="none"/>
          <w:u w:val="single"/>
          <w:lang w:eastAsia="zh-CN"/>
        </w:rPr>
        <w:t>“</w:t>
      </w:r>
      <w:r>
        <w:rPr>
          <w:rFonts w:hint="eastAsia" w:ascii="仿宋" w:hAnsi="仿宋" w:eastAsia="仿宋" w:cs="仿宋"/>
          <w:color w:val="auto"/>
          <w:sz w:val="32"/>
          <w:szCs w:val="32"/>
          <w:highlight w:val="none"/>
          <w:u w:val="single"/>
          <w:lang w:val="en-US" w:eastAsia="zh-CN"/>
        </w:rPr>
        <w:t>工会温暖进万家</w:t>
      </w:r>
      <w:r>
        <w:rPr>
          <w:rFonts w:hint="eastAsia" w:ascii="仿宋" w:hAnsi="仿宋" w:eastAsia="仿宋" w:cs="仿宋"/>
          <w:color w:val="auto"/>
          <w:sz w:val="32"/>
          <w:szCs w:val="32"/>
          <w:highlight w:val="none"/>
          <w:u w:val="single"/>
          <w:lang w:eastAsia="zh-CN"/>
        </w:rPr>
        <w:t>”</w:t>
      </w:r>
      <w:r>
        <w:rPr>
          <w:rFonts w:hint="eastAsia" w:ascii="仿宋" w:hAnsi="仿宋" w:eastAsia="仿宋" w:cs="仿宋"/>
          <w:color w:val="auto"/>
          <w:sz w:val="32"/>
          <w:szCs w:val="32"/>
          <w:highlight w:val="none"/>
          <w:u w:val="single"/>
          <w:lang w:val="en-US" w:eastAsia="zh-CN"/>
        </w:rPr>
        <w:t>送清凉物资采购项目</w:t>
      </w:r>
      <w:r>
        <w:rPr>
          <w:rFonts w:hint="eastAsia" w:ascii="仿宋" w:hAnsi="仿宋" w:eastAsia="仿宋" w:cs="仿宋"/>
          <w:color w:val="auto"/>
          <w:sz w:val="32"/>
          <w:szCs w:val="32"/>
          <w:highlight w:val="none"/>
          <w:lang w:val="en-US" w:eastAsia="zh-CN"/>
        </w:rPr>
        <w:t>邀约询价比选采购</w:t>
      </w:r>
      <w:r>
        <w:rPr>
          <w:rFonts w:hint="eastAsia" w:ascii="仿宋" w:hAnsi="仿宋" w:eastAsia="仿宋" w:cs="仿宋"/>
          <w:color w:val="auto"/>
          <w:sz w:val="32"/>
          <w:szCs w:val="32"/>
          <w:highlight w:val="none"/>
        </w:rPr>
        <w:t>文件的全部内容，</w:t>
      </w:r>
      <w:r>
        <w:rPr>
          <w:rFonts w:hint="eastAsia" w:ascii="仿宋" w:hAnsi="仿宋" w:eastAsia="仿宋" w:cs="仿宋"/>
          <w:color w:val="auto"/>
          <w:sz w:val="32"/>
          <w:szCs w:val="32"/>
          <w:highlight w:val="none"/>
          <w:lang w:val="en-US" w:eastAsia="zh-CN"/>
        </w:rPr>
        <w:t>现承诺如下</w:t>
      </w:r>
      <w:r>
        <w:rPr>
          <w:rFonts w:hint="eastAsia" w:ascii="仿宋" w:hAnsi="仿宋" w:eastAsia="仿宋" w:cs="仿宋"/>
          <w:color w:val="auto"/>
          <w:sz w:val="32"/>
          <w:szCs w:val="32"/>
          <w:highlight w:val="none"/>
        </w:rPr>
        <w:t>：</w:t>
      </w:r>
    </w:p>
    <w:p w14:paraId="4B5E9872">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单位负责人为同一人或者存在控股、管理关系的不同单位，不得参加同一项目磋商</w:t>
      </w:r>
      <w:r>
        <w:rPr>
          <w:rFonts w:hint="eastAsia" w:ascii="仿宋" w:hAnsi="仿宋" w:eastAsia="仿宋" w:cs="仿宋"/>
          <w:color w:val="auto"/>
          <w:sz w:val="32"/>
          <w:szCs w:val="32"/>
          <w:highlight w:val="none"/>
        </w:rPr>
        <w:t>。</w:t>
      </w:r>
    </w:p>
    <w:p w14:paraId="23BFF2F7">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2.我方</w:t>
      </w:r>
      <w:r>
        <w:rPr>
          <w:rFonts w:hint="eastAsia" w:ascii="仿宋" w:hAnsi="仿宋" w:eastAsia="仿宋" w:cs="仿宋"/>
          <w:color w:val="auto"/>
          <w:sz w:val="32"/>
          <w:szCs w:val="32"/>
          <w:highlight w:val="none"/>
        </w:rPr>
        <w:t>提供的产品符合国家规定的质量标准及卫生标准</w:t>
      </w:r>
      <w:r>
        <w:rPr>
          <w:rFonts w:hint="eastAsia" w:ascii="仿宋" w:hAnsi="仿宋" w:eastAsia="仿宋" w:cs="仿宋"/>
          <w:color w:val="auto"/>
          <w:sz w:val="32"/>
          <w:szCs w:val="32"/>
          <w:highlight w:val="none"/>
          <w:lang w:eastAsia="zh-CN"/>
        </w:rPr>
        <w:t>。</w:t>
      </w:r>
    </w:p>
    <w:p w14:paraId="5BF604BA">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3.我方不是联合体。</w:t>
      </w:r>
    </w:p>
    <w:p w14:paraId="72B0D7B5">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p>
    <w:p w14:paraId="6A8672B4">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w:t>
      </w:r>
      <w:r>
        <w:rPr>
          <w:rFonts w:hint="eastAsia" w:ascii="仿宋" w:hAnsi="仿宋" w:eastAsia="仿宋" w:cs="仿宋"/>
          <w:color w:val="auto"/>
          <w:sz w:val="32"/>
          <w:szCs w:val="32"/>
          <w:highlight w:val="none"/>
          <w:u w:val="single"/>
        </w:rPr>
        <w:t xml:space="preserve">        （全称）                </w:t>
      </w:r>
      <w:r>
        <w:rPr>
          <w:rFonts w:hint="eastAsia" w:ascii="仿宋" w:hAnsi="仿宋" w:eastAsia="仿宋" w:cs="仿宋"/>
          <w:color w:val="auto"/>
          <w:sz w:val="32"/>
          <w:szCs w:val="32"/>
          <w:highlight w:val="none"/>
        </w:rPr>
        <w:t>（盖章）</w:t>
      </w:r>
    </w:p>
    <w:p w14:paraId="04649A92">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p>
    <w:p w14:paraId="419C8760">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法定代表人或其委托代理人：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（签字或盖</w:t>
      </w:r>
      <w:r>
        <w:rPr>
          <w:rFonts w:hint="eastAsia" w:ascii="仿宋" w:hAnsi="仿宋" w:eastAsia="仿宋" w:cs="仿宋"/>
          <w:color w:val="auto"/>
          <w:sz w:val="32"/>
          <w:szCs w:val="32"/>
          <w:highlight w:val="none"/>
          <w:lang w:val="en-US" w:eastAsia="zh-CN"/>
        </w:rPr>
        <w:t>章）</w:t>
      </w:r>
    </w:p>
    <w:p w14:paraId="5754FFF0">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p>
    <w:p w14:paraId="57CBE1B3">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14:paraId="306E1D0C">
      <w:pPr>
        <w:pStyle w:val="5"/>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pacing w:val="25"/>
          <w:sz w:val="32"/>
          <w:szCs w:val="32"/>
          <w:lang w:val="en-US" w:eastAsia="zh-CN"/>
        </w:rPr>
      </w:pPr>
      <w:r>
        <w:rPr>
          <w:rFonts w:hint="eastAsia" w:ascii="仿宋" w:hAnsi="仿宋" w:eastAsia="仿宋" w:cs="仿宋"/>
          <w:bCs/>
          <w:color w:val="auto"/>
          <w:sz w:val="32"/>
          <w:szCs w:val="32"/>
          <w:highlight w:val="none"/>
        </w:rPr>
        <w:br w:type="page"/>
      </w:r>
    </w:p>
    <w:p w14:paraId="6223F66F">
      <w:pPr>
        <w:pStyle w:val="5"/>
        <w:rPr>
          <w:rFonts w:hint="eastAsia" w:ascii="黑体" w:hAnsi="黑体" w:eastAsia="黑体" w:cs="黑体"/>
          <w:spacing w:val="25"/>
          <w:sz w:val="32"/>
          <w:szCs w:val="32"/>
          <w:lang w:val="en-US" w:eastAsia="zh-CN"/>
        </w:rPr>
      </w:pPr>
      <w:r>
        <w:rPr>
          <w:rFonts w:hint="eastAsia" w:ascii="黑体" w:hAnsi="黑体" w:eastAsia="黑体" w:cs="黑体"/>
          <w:spacing w:val="25"/>
          <w:sz w:val="32"/>
          <w:szCs w:val="32"/>
          <w:lang w:val="en-US" w:eastAsia="zh-CN"/>
        </w:rPr>
        <w:t>附件3</w:t>
      </w:r>
    </w:p>
    <w:p w14:paraId="5CAC6052">
      <w:pPr>
        <w:pStyle w:val="5"/>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spacing w:val="25"/>
          <w:sz w:val="32"/>
          <w:szCs w:val="32"/>
          <w:lang w:val="en-US" w:eastAsia="zh-CN"/>
        </w:rPr>
      </w:pPr>
    </w:p>
    <w:p w14:paraId="66B145EA">
      <w:pPr>
        <w:pStyle w:val="5"/>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申请书</w:t>
      </w:r>
    </w:p>
    <w:p w14:paraId="2EC9629F">
      <w:pPr>
        <w:pStyle w:val="5"/>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Cs/>
          <w:color w:val="auto"/>
          <w:sz w:val="44"/>
          <w:szCs w:val="44"/>
          <w:highlight w:val="none"/>
          <w:lang w:val="en-US" w:eastAsia="zh-CN"/>
        </w:rPr>
      </w:pPr>
    </w:p>
    <w:p w14:paraId="7BCDCAA7">
      <w:pPr>
        <w:keepNext w:val="0"/>
        <w:keepLines w:val="0"/>
        <w:pageBreakBefore w:val="0"/>
        <w:widowControl w:val="0"/>
        <w:kinsoku/>
        <w:wordWrap/>
        <w:overflowPunct/>
        <w:topLinePunct w:val="0"/>
        <w:bidi w:val="0"/>
        <w:snapToGrid/>
        <w:spacing w:line="560" w:lineRule="exact"/>
        <w:ind w:firstLine="0" w:firstLineChars="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昆明市困难职工帮扶服务中心：</w:t>
      </w:r>
    </w:p>
    <w:p w14:paraId="429A80A3">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我方仔细研究了“工会温暖进万家”送清凉物资采购项目邀约询价比选采购文件的全部内容，据此申请书，宣布同意如下：</w:t>
      </w:r>
    </w:p>
    <w:p w14:paraId="738625E6">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1.我方同意将按邀约比选采购文件的规定履行合同责任和义务。</w:t>
      </w:r>
    </w:p>
    <w:p w14:paraId="6840A6BE">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2.同意应贵方要求提供与本次比选有关的任何数据和资料，并保证数据和资料的完整性和真实性。</w:t>
      </w:r>
    </w:p>
    <w:p w14:paraId="7C98F8B3">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3.我方完全理解贵方不一定要接受最低报价的供应商为成交供应商的行为。</w:t>
      </w:r>
    </w:p>
    <w:p w14:paraId="28F7912E">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p>
    <w:p w14:paraId="4581BC68">
      <w:pPr>
        <w:pStyle w:val="4"/>
        <w:keepNext w:val="0"/>
        <w:keepLines w:val="0"/>
        <w:pageBreakBefore w:val="0"/>
        <w:widowControl w:val="0"/>
        <w:kinsoku/>
        <w:wordWrap/>
        <w:overflowPunct/>
        <w:topLinePunct w:val="0"/>
        <w:bidi w:val="0"/>
        <w:snapToGrid/>
        <w:spacing w:line="560" w:lineRule="exact"/>
        <w:textAlignment w:val="auto"/>
        <w:rPr>
          <w:rFonts w:hint="eastAsia"/>
        </w:rPr>
      </w:pPr>
    </w:p>
    <w:p w14:paraId="37CC7B4C">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w:t>
      </w:r>
      <w:r>
        <w:rPr>
          <w:rFonts w:hint="eastAsia" w:ascii="仿宋" w:hAnsi="仿宋" w:eastAsia="仿宋" w:cs="仿宋"/>
          <w:color w:val="auto"/>
          <w:sz w:val="32"/>
          <w:szCs w:val="32"/>
          <w:highlight w:val="none"/>
          <w:u w:val="single"/>
        </w:rPr>
        <w:t xml:space="preserve">        （全称）               </w:t>
      </w:r>
      <w:r>
        <w:rPr>
          <w:rFonts w:hint="eastAsia" w:ascii="仿宋" w:hAnsi="仿宋" w:eastAsia="仿宋" w:cs="仿宋"/>
          <w:color w:val="auto"/>
          <w:sz w:val="32"/>
          <w:szCs w:val="32"/>
          <w:highlight w:val="none"/>
        </w:rPr>
        <w:t>（盖章）</w:t>
      </w:r>
    </w:p>
    <w:p w14:paraId="1391AA61">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p>
    <w:p w14:paraId="7C7A0F49">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法定代表人或其委托代理人：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（签字或盖</w:t>
      </w:r>
      <w:r>
        <w:rPr>
          <w:rFonts w:hint="eastAsia" w:ascii="仿宋" w:hAnsi="仿宋" w:eastAsia="仿宋" w:cs="仿宋"/>
          <w:color w:val="auto"/>
          <w:sz w:val="32"/>
          <w:szCs w:val="32"/>
          <w:highlight w:val="none"/>
          <w:lang w:val="en-US" w:eastAsia="zh-CN"/>
        </w:rPr>
        <w:t>章）</w:t>
      </w:r>
    </w:p>
    <w:p w14:paraId="30AE08B6">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p>
    <w:p w14:paraId="74EC2560">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14:paraId="6C206DFA">
      <w:pPr>
        <w:pStyle w:val="5"/>
        <w:keepNext w:val="0"/>
        <w:keepLines w:val="0"/>
        <w:pageBreakBefore w:val="0"/>
        <w:widowControl w:val="0"/>
        <w:kinsoku/>
        <w:wordWrap/>
        <w:overflowPunct/>
        <w:topLinePunct w:val="0"/>
        <w:bidi w:val="0"/>
        <w:snapToGrid/>
        <w:spacing w:line="560" w:lineRule="exact"/>
        <w:textAlignment w:val="auto"/>
        <w:rPr>
          <w:rFonts w:hint="default" w:ascii="黑体" w:hAnsi="黑体" w:eastAsia="黑体" w:cs="黑体"/>
          <w:spacing w:val="25"/>
          <w:sz w:val="32"/>
          <w:szCs w:val="32"/>
          <w:lang w:val="en-US" w:eastAsia="zh-CN"/>
        </w:rPr>
      </w:pPr>
    </w:p>
    <w:p w14:paraId="204F3904">
      <w:pPr>
        <w:pStyle w:val="5"/>
        <w:keepNext w:val="0"/>
        <w:keepLines w:val="0"/>
        <w:pageBreakBefore w:val="0"/>
        <w:widowControl w:val="0"/>
        <w:kinsoku/>
        <w:wordWrap/>
        <w:overflowPunct/>
        <w:topLinePunct w:val="0"/>
        <w:bidi w:val="0"/>
        <w:snapToGrid/>
        <w:spacing w:line="560" w:lineRule="exact"/>
        <w:textAlignment w:val="auto"/>
        <w:rPr>
          <w:rFonts w:hint="default" w:ascii="黑体" w:hAnsi="黑体" w:eastAsia="黑体" w:cs="黑体"/>
          <w:spacing w:val="25"/>
          <w:sz w:val="32"/>
          <w:szCs w:val="32"/>
          <w:lang w:val="en-US" w:eastAsia="zh-CN"/>
        </w:rPr>
      </w:pPr>
    </w:p>
    <w:p w14:paraId="5D6F484C">
      <w:pPr>
        <w:pStyle w:val="5"/>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spacing w:val="25"/>
          <w:sz w:val="32"/>
          <w:szCs w:val="32"/>
          <w:lang w:val="en-US" w:eastAsia="zh-CN"/>
        </w:rPr>
      </w:pPr>
      <w:r>
        <w:rPr>
          <w:rFonts w:hint="eastAsia" w:ascii="黑体" w:hAnsi="黑体" w:eastAsia="黑体" w:cs="黑体"/>
          <w:spacing w:val="25"/>
          <w:sz w:val="32"/>
          <w:szCs w:val="32"/>
          <w:lang w:val="en-US" w:eastAsia="zh-CN"/>
        </w:rPr>
        <w:t>附件4</w:t>
      </w:r>
    </w:p>
    <w:p w14:paraId="1E618C17">
      <w:pPr>
        <w:pStyle w:val="5"/>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spacing w:val="25"/>
          <w:sz w:val="44"/>
          <w:szCs w:val="44"/>
          <w:lang w:val="en-US" w:eastAsia="zh-CN"/>
        </w:rPr>
      </w:pPr>
    </w:p>
    <w:p w14:paraId="58A082EF">
      <w:pPr>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简体" w:cs="Times New Roman"/>
          <w:b w:val="0"/>
          <w:bCs w:val="0"/>
          <w:sz w:val="44"/>
          <w:szCs w:val="44"/>
        </w:rPr>
        <w:t>廉政承诺书</w:t>
      </w:r>
    </w:p>
    <w:p w14:paraId="7F8268A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sz w:val="44"/>
          <w:szCs w:val="44"/>
          <w:u w:val="none"/>
          <w:lang w:eastAsia="zh-CN"/>
        </w:rPr>
      </w:pPr>
    </w:p>
    <w:p w14:paraId="1020FBA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z w:val="32"/>
          <w:szCs w:val="32"/>
          <w:u w:val="none"/>
          <w:lang w:val="en-US"/>
        </w:rPr>
      </w:pPr>
      <w:r>
        <w:rPr>
          <w:rFonts w:hint="eastAsia" w:ascii="仿宋" w:hAnsi="仿宋" w:eastAsia="仿宋" w:cs="仿宋"/>
          <w:sz w:val="32"/>
          <w:szCs w:val="32"/>
          <w:u w:val="none"/>
          <w:lang w:val="en-US" w:eastAsia="zh-CN"/>
        </w:rPr>
        <w:t>昆明市困难职工帮扶服务中心:</w:t>
      </w:r>
    </w:p>
    <w:p w14:paraId="631C7B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昆明市总工会党风廉政建设</w:t>
      </w:r>
      <w:r>
        <w:rPr>
          <w:rFonts w:hint="eastAsia" w:ascii="仿宋" w:hAnsi="仿宋" w:eastAsia="仿宋" w:cs="仿宋"/>
          <w:sz w:val="32"/>
          <w:szCs w:val="32"/>
        </w:rPr>
        <w:t>相关规定，现就</w:t>
      </w:r>
      <w:r>
        <w:rPr>
          <w:rFonts w:hint="eastAsia" w:ascii="仿宋" w:hAnsi="仿宋" w:eastAsia="仿宋" w:cs="仿宋"/>
          <w:sz w:val="32"/>
          <w:szCs w:val="32"/>
          <w:lang w:eastAsia="zh-CN"/>
        </w:rPr>
        <w:t>我方</w:t>
      </w:r>
      <w:r>
        <w:rPr>
          <w:rFonts w:hint="eastAsia" w:ascii="仿宋" w:hAnsi="仿宋" w:eastAsia="仿宋" w:cs="仿宋"/>
          <w:sz w:val="32"/>
          <w:szCs w:val="32"/>
        </w:rPr>
        <w:t>参加贵单位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工作（包括项目洽谈、项目采购、项目实施等全过程全环节）</w:t>
      </w:r>
      <w:r>
        <w:rPr>
          <w:rFonts w:hint="eastAsia" w:ascii="仿宋" w:hAnsi="仿宋" w:eastAsia="仿宋" w:cs="仿宋"/>
          <w:sz w:val="32"/>
          <w:szCs w:val="32"/>
        </w:rPr>
        <w:t>作出如下承诺：</w:t>
      </w:r>
    </w:p>
    <w:p w14:paraId="6EAFAD0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认真学习国家法律法规及廉政建设有关规定，自觉增强廉洁意识，切实做到廉洁从严；</w:t>
      </w:r>
    </w:p>
    <w:p w14:paraId="602406B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自觉遵守国家法律法规及廉政建设有关规定；</w:t>
      </w:r>
    </w:p>
    <w:p w14:paraId="0E9AAFD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不向贵单位</w:t>
      </w:r>
      <w:r>
        <w:rPr>
          <w:rFonts w:hint="eastAsia" w:ascii="仿宋" w:hAnsi="仿宋" w:eastAsia="仿宋" w:cs="仿宋"/>
          <w:sz w:val="32"/>
          <w:szCs w:val="32"/>
          <w:lang w:eastAsia="zh-CN"/>
        </w:rPr>
        <w:t>工作</w:t>
      </w:r>
      <w:r>
        <w:rPr>
          <w:rFonts w:hint="eastAsia" w:ascii="仿宋" w:hAnsi="仿宋" w:eastAsia="仿宋" w:cs="仿宋"/>
          <w:sz w:val="32"/>
          <w:szCs w:val="32"/>
        </w:rPr>
        <w:t>人员</w:t>
      </w:r>
      <w:r>
        <w:rPr>
          <w:rFonts w:hint="eastAsia" w:ascii="仿宋" w:hAnsi="仿宋" w:eastAsia="仿宋" w:cs="仿宋"/>
          <w:sz w:val="32"/>
          <w:szCs w:val="32"/>
          <w:lang w:eastAsia="zh-CN"/>
        </w:rPr>
        <w:t>及其配偶、子女及其配偶和其亲友等利益相关人员（以下简称利益相关人员）</w:t>
      </w:r>
      <w:r>
        <w:rPr>
          <w:rFonts w:hint="eastAsia" w:ascii="仿宋" w:hAnsi="仿宋" w:eastAsia="仿宋" w:cs="仿宋"/>
          <w:sz w:val="32"/>
          <w:szCs w:val="32"/>
        </w:rPr>
        <w:t>进行</w:t>
      </w:r>
      <w:r>
        <w:rPr>
          <w:rFonts w:hint="eastAsia" w:ascii="仿宋" w:hAnsi="仿宋" w:eastAsia="仿宋" w:cs="仿宋"/>
          <w:sz w:val="32"/>
          <w:szCs w:val="32"/>
          <w:lang w:eastAsia="zh-CN"/>
        </w:rPr>
        <w:t>任何</w:t>
      </w:r>
      <w:r>
        <w:rPr>
          <w:rFonts w:hint="eastAsia" w:ascii="仿宋" w:hAnsi="仿宋" w:eastAsia="仿宋" w:cs="仿宋"/>
          <w:sz w:val="32"/>
          <w:szCs w:val="32"/>
        </w:rPr>
        <w:t>利益输送</w:t>
      </w:r>
      <w:r>
        <w:rPr>
          <w:rFonts w:hint="eastAsia" w:ascii="仿宋" w:hAnsi="仿宋" w:eastAsia="仿宋" w:cs="仿宋"/>
          <w:sz w:val="32"/>
          <w:szCs w:val="32"/>
          <w:lang w:eastAsia="zh-CN"/>
        </w:rPr>
        <w:t>，包括但不限于以下事项：</w:t>
      </w:r>
    </w:p>
    <w:p w14:paraId="692A469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不以任何方式向利益相关人员赠送纪念品、礼品、礼金、红包、购物卡、消费券及其他有价证券等；</w:t>
      </w:r>
    </w:p>
    <w:p w14:paraId="675B5D5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不以任何理由组织或邀请利益相关人员参加有可能影响公正执行公务的宴请、娱乐、健身、消费、旅游、考察、参观等活动；</w:t>
      </w:r>
    </w:p>
    <w:p w14:paraId="2B7E438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不以任何理由和任何形式报销利益相关人员应由贵单位支付和个人自付的各种票据及费用；</w:t>
      </w:r>
    </w:p>
    <w:p w14:paraId="7D21C5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）不向利益相关人员购置或提供通讯工具、交通工具和高档办公用品等</w:t>
      </w:r>
      <w:r>
        <w:rPr>
          <w:rFonts w:hint="eastAsia" w:ascii="仿宋" w:hAnsi="仿宋" w:eastAsia="仿宋" w:cs="仿宋"/>
          <w:sz w:val="32"/>
          <w:szCs w:val="32"/>
        </w:rPr>
        <w:t>；</w:t>
      </w:r>
    </w:p>
    <w:p w14:paraId="35CE25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）不向</w:t>
      </w:r>
      <w:r>
        <w:rPr>
          <w:rFonts w:hint="eastAsia" w:ascii="仿宋" w:hAnsi="仿宋" w:eastAsia="仿宋" w:cs="仿宋"/>
          <w:sz w:val="32"/>
          <w:szCs w:val="32"/>
        </w:rPr>
        <w:t>利益相关人员</w:t>
      </w:r>
      <w:r>
        <w:rPr>
          <w:rFonts w:hint="eastAsia" w:ascii="仿宋" w:hAnsi="仿宋" w:eastAsia="仿宋" w:cs="仿宋"/>
          <w:sz w:val="32"/>
          <w:szCs w:val="32"/>
          <w:lang w:eastAsia="zh-CN"/>
        </w:rPr>
        <w:t>支付好处费、介绍费、感谢费和回扣等任何不正当费用；</w:t>
      </w:r>
    </w:p>
    <w:p w14:paraId="35E7AF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（6）不为利益相关人员参股入股、装修住房、婚丧嫁娶、家属子</w:t>
      </w:r>
      <w:r>
        <w:rPr>
          <w:rFonts w:hint="eastAsia" w:ascii="仿宋" w:hAnsi="仿宋" w:eastAsia="仿宋" w:cs="仿宋"/>
          <w:sz w:val="32"/>
          <w:szCs w:val="32"/>
          <w:lang w:val="en-US" w:eastAsia="zh-CN"/>
        </w:rPr>
        <w:t>女的入学或工作安排以及出国（境）等提供方便；</w:t>
      </w:r>
    </w:p>
    <w:p w14:paraId="437FA4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4.不向</w:t>
      </w:r>
      <w:r>
        <w:rPr>
          <w:rFonts w:hint="eastAsia" w:ascii="仿宋" w:hAnsi="仿宋" w:eastAsia="仿宋" w:cs="仿宋"/>
          <w:sz w:val="32"/>
          <w:szCs w:val="32"/>
          <w:lang w:eastAsia="zh-CN"/>
        </w:rPr>
        <w:t>贵单位工作人员的配偶、子女及其配偶和其亲友等利益相关人员等分包、转包本项目或进行相关的关联交易；</w:t>
      </w:r>
    </w:p>
    <w:p w14:paraId="28B6E2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pacing w:val="-6"/>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pacing w:val="-6"/>
          <w:sz w:val="32"/>
          <w:szCs w:val="32"/>
          <w:lang w:eastAsia="zh-CN"/>
        </w:rPr>
        <w:t>贵单位工作人员的配偶、子女及其配偶和其亲友等利益相关人员为我方工作人员的，严格执行利益回避制度，不参与此项工作；</w:t>
      </w:r>
    </w:p>
    <w:p w14:paraId="1D0747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不发生除上述行为之外的其他任何利益输送行为；</w:t>
      </w:r>
    </w:p>
    <w:p w14:paraId="1F0EE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7.在合作过程中如发现贵单位利益相关人员存在以下行为，我方将及时向市总工会机关纪委（电话0871－63187925）、市纪委市监委驻市人大机关纪检监察组（电话0871－65936517）反映：</w:t>
      </w:r>
    </w:p>
    <w:p w14:paraId="501EE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向</w:t>
      </w:r>
      <w:r>
        <w:rPr>
          <w:rFonts w:hint="eastAsia" w:ascii="仿宋" w:hAnsi="仿宋" w:eastAsia="仿宋" w:cs="仿宋"/>
          <w:sz w:val="32"/>
          <w:szCs w:val="32"/>
          <w:lang w:eastAsia="zh-CN"/>
        </w:rPr>
        <w:t>我方</w:t>
      </w:r>
      <w:r>
        <w:rPr>
          <w:rFonts w:hint="eastAsia" w:ascii="仿宋" w:hAnsi="仿宋" w:eastAsia="仿宋" w:cs="仿宋"/>
          <w:sz w:val="32"/>
          <w:szCs w:val="32"/>
        </w:rPr>
        <w:t>吃拿卡要</w:t>
      </w:r>
      <w:r>
        <w:rPr>
          <w:rFonts w:hint="eastAsia" w:ascii="仿宋" w:hAnsi="仿宋" w:eastAsia="仿宋" w:cs="仿宋"/>
          <w:sz w:val="32"/>
          <w:szCs w:val="32"/>
          <w:lang w:eastAsia="zh-CN"/>
        </w:rPr>
        <w:t>、</w:t>
      </w:r>
      <w:r>
        <w:rPr>
          <w:rFonts w:hint="eastAsia" w:ascii="仿宋" w:hAnsi="仿宋" w:eastAsia="仿宋" w:cs="仿宋"/>
          <w:sz w:val="32"/>
          <w:szCs w:val="32"/>
        </w:rPr>
        <w:t>无故刁难</w:t>
      </w:r>
      <w:r>
        <w:rPr>
          <w:rFonts w:hint="eastAsia" w:ascii="仿宋" w:hAnsi="仿宋" w:eastAsia="仿宋" w:cs="仿宋"/>
          <w:sz w:val="32"/>
          <w:szCs w:val="32"/>
          <w:lang w:eastAsia="zh-CN"/>
        </w:rPr>
        <w:t>，要求或暗示我方违反承诺，进行上述各项利益输送行为；</w:t>
      </w:r>
    </w:p>
    <w:p w14:paraId="02D0E1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）不遵守合同或协议约定，</w:t>
      </w:r>
      <w:r>
        <w:rPr>
          <w:rFonts w:hint="eastAsia" w:ascii="仿宋" w:hAnsi="仿宋" w:eastAsia="仿宋" w:cs="仿宋"/>
          <w:sz w:val="32"/>
          <w:szCs w:val="32"/>
        </w:rPr>
        <w:t>破坏公平竞争环境，违规干预和插手</w:t>
      </w:r>
      <w:r>
        <w:rPr>
          <w:rFonts w:hint="eastAsia" w:ascii="仿宋" w:hAnsi="仿宋" w:eastAsia="仿宋" w:cs="仿宋"/>
          <w:sz w:val="32"/>
          <w:szCs w:val="32"/>
          <w:lang w:eastAsia="zh-CN"/>
        </w:rPr>
        <w:t>我方</w:t>
      </w:r>
      <w:r>
        <w:rPr>
          <w:rFonts w:hint="eastAsia" w:ascii="仿宋" w:hAnsi="仿宋" w:eastAsia="仿宋" w:cs="仿宋"/>
          <w:sz w:val="32"/>
          <w:szCs w:val="32"/>
        </w:rPr>
        <w:t>生产、工程建设、采购销售等经营活动，谋取不正当利益，或损害</w:t>
      </w:r>
      <w:r>
        <w:rPr>
          <w:rFonts w:hint="eastAsia" w:ascii="仿宋" w:hAnsi="仿宋" w:eastAsia="仿宋" w:cs="仿宋"/>
          <w:sz w:val="32"/>
          <w:szCs w:val="32"/>
          <w:lang w:eastAsia="zh-CN"/>
        </w:rPr>
        <w:t>我方</w:t>
      </w:r>
      <w:r>
        <w:rPr>
          <w:rFonts w:hint="eastAsia" w:ascii="仿宋" w:hAnsi="仿宋" w:eastAsia="仿宋" w:cs="仿宋"/>
          <w:sz w:val="32"/>
          <w:szCs w:val="32"/>
        </w:rPr>
        <w:t>合法权益。</w:t>
      </w:r>
    </w:p>
    <w:p w14:paraId="71421F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我方将严格履行</w:t>
      </w:r>
      <w:r>
        <w:rPr>
          <w:rFonts w:hint="eastAsia" w:ascii="仿宋" w:hAnsi="仿宋" w:eastAsia="仿宋" w:cs="仿宋"/>
          <w:sz w:val="32"/>
          <w:szCs w:val="32"/>
        </w:rPr>
        <w:t>以上承诺</w:t>
      </w:r>
      <w:r>
        <w:rPr>
          <w:rFonts w:hint="eastAsia" w:ascii="仿宋" w:hAnsi="仿宋" w:eastAsia="仿宋" w:cs="仿宋"/>
          <w:sz w:val="32"/>
          <w:szCs w:val="32"/>
          <w:lang w:eastAsia="zh-CN"/>
        </w:rPr>
        <w:t>，</w:t>
      </w:r>
      <w:r>
        <w:rPr>
          <w:rFonts w:hint="eastAsia" w:ascii="仿宋" w:hAnsi="仿宋" w:eastAsia="仿宋" w:cs="仿宋"/>
          <w:sz w:val="32"/>
          <w:szCs w:val="32"/>
        </w:rPr>
        <w:t>自</w:t>
      </w:r>
      <w:r>
        <w:rPr>
          <w:rFonts w:hint="eastAsia" w:ascii="仿宋" w:hAnsi="仿宋" w:eastAsia="仿宋" w:cs="仿宋"/>
          <w:sz w:val="32"/>
          <w:szCs w:val="32"/>
          <w:lang w:eastAsia="zh-CN"/>
        </w:rPr>
        <w:t>觉</w:t>
      </w:r>
      <w:r>
        <w:rPr>
          <w:rFonts w:hint="eastAsia" w:ascii="仿宋" w:hAnsi="仿宋" w:eastAsia="仿宋" w:cs="仿宋"/>
          <w:sz w:val="32"/>
          <w:szCs w:val="32"/>
        </w:rPr>
        <w:t>接受</w:t>
      </w:r>
      <w:r>
        <w:rPr>
          <w:rFonts w:hint="eastAsia" w:ascii="仿宋" w:hAnsi="仿宋" w:eastAsia="仿宋" w:cs="仿宋"/>
          <w:sz w:val="32"/>
          <w:szCs w:val="32"/>
          <w:lang w:eastAsia="zh-CN"/>
        </w:rPr>
        <w:t>纪检监察</w:t>
      </w:r>
      <w:r>
        <w:rPr>
          <w:rFonts w:hint="eastAsia" w:ascii="仿宋" w:hAnsi="仿宋" w:eastAsia="仿宋" w:cs="仿宋"/>
          <w:sz w:val="32"/>
          <w:szCs w:val="32"/>
        </w:rPr>
        <w:t>部门</w:t>
      </w:r>
      <w:r>
        <w:rPr>
          <w:rFonts w:hint="eastAsia" w:ascii="仿宋" w:hAnsi="仿宋" w:eastAsia="仿宋" w:cs="仿宋"/>
          <w:sz w:val="32"/>
          <w:szCs w:val="32"/>
          <w:lang w:eastAsia="zh-CN"/>
        </w:rPr>
        <w:t>、审计部门、司法机关、工会系统等各方监督、检查</w:t>
      </w:r>
      <w:r>
        <w:rPr>
          <w:rFonts w:hint="eastAsia" w:ascii="仿宋" w:hAnsi="仿宋" w:eastAsia="仿宋" w:cs="仿宋"/>
          <w:sz w:val="32"/>
          <w:szCs w:val="32"/>
        </w:rPr>
        <w:t>，</w:t>
      </w:r>
      <w:r>
        <w:rPr>
          <w:rFonts w:hint="eastAsia" w:ascii="仿宋" w:hAnsi="仿宋" w:eastAsia="仿宋" w:cs="仿宋"/>
          <w:sz w:val="32"/>
          <w:szCs w:val="32"/>
          <w:lang w:eastAsia="zh-CN"/>
        </w:rPr>
        <w:t>自愿</w:t>
      </w:r>
      <w:r>
        <w:rPr>
          <w:rFonts w:hint="eastAsia" w:ascii="仿宋" w:hAnsi="仿宋" w:eastAsia="仿宋" w:cs="仿宋"/>
          <w:sz w:val="32"/>
          <w:szCs w:val="32"/>
        </w:rPr>
        <w:t>承担违反承诺造成的一切法律责任及后果。</w:t>
      </w:r>
    </w:p>
    <w:p w14:paraId="078545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本承诺书一式二份，由</w:t>
      </w:r>
      <w:r>
        <w:rPr>
          <w:rFonts w:hint="eastAsia" w:ascii="仿宋" w:hAnsi="仿宋" w:eastAsia="仿宋" w:cs="仿宋"/>
          <w:sz w:val="32"/>
          <w:szCs w:val="32"/>
          <w:lang w:eastAsia="zh-CN"/>
        </w:rPr>
        <w:t>贵单位及我</w:t>
      </w:r>
      <w:r>
        <w:rPr>
          <w:rFonts w:hint="eastAsia" w:ascii="仿宋" w:hAnsi="仿宋" w:eastAsia="仿宋" w:cs="仿宋"/>
          <w:sz w:val="32"/>
          <w:szCs w:val="32"/>
        </w:rPr>
        <w:t>方各执一份</w:t>
      </w:r>
      <w:r>
        <w:rPr>
          <w:rFonts w:hint="eastAsia" w:ascii="仿宋" w:hAnsi="仿宋" w:eastAsia="仿宋" w:cs="仿宋"/>
          <w:sz w:val="32"/>
          <w:szCs w:val="32"/>
          <w:lang w:eastAsia="zh-CN"/>
        </w:rPr>
        <w:t>。一经签订，即时生效，贯穿全程。</w:t>
      </w:r>
    </w:p>
    <w:p w14:paraId="7F3659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特此承诺</w:t>
      </w:r>
    </w:p>
    <w:p w14:paraId="6DAC3B60">
      <w:pPr>
        <w:keepNext/>
        <w:keepLines/>
        <w:pageBreakBefore w:val="0"/>
        <w:widowControl w:val="0"/>
        <w:kinsoku/>
        <w:wordWrap/>
        <w:overflowPunct/>
        <w:topLinePunct w:val="0"/>
        <w:autoSpaceDE/>
        <w:autoSpaceDN/>
        <w:bidi w:val="0"/>
        <w:adjustRightInd/>
        <w:spacing w:before="0" w:after="0" w:line="560" w:lineRule="exact"/>
        <w:ind w:firstLine="643" w:firstLineChars="200"/>
        <w:jc w:val="both"/>
        <w:textAlignment w:val="auto"/>
        <w:outlineLvl w:val="0"/>
        <w:rPr>
          <w:rFonts w:hint="eastAsia" w:ascii="仿宋" w:hAnsi="仿宋" w:eastAsia="仿宋" w:cs="仿宋"/>
          <w:b/>
          <w:bCs/>
          <w:kern w:val="44"/>
          <w:sz w:val="32"/>
          <w:szCs w:val="32"/>
          <w:lang w:val="en-US" w:eastAsia="zh-CN" w:bidi="ar-SA"/>
        </w:rPr>
      </w:pPr>
    </w:p>
    <w:p w14:paraId="579963B6">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lang w:eastAsia="zh-CN"/>
        </w:rPr>
        <w:t>承诺</w:t>
      </w:r>
      <w:r>
        <w:rPr>
          <w:rFonts w:hint="eastAsia" w:ascii="仿宋" w:hAnsi="仿宋" w:eastAsia="仿宋" w:cs="仿宋"/>
          <w:sz w:val="32"/>
          <w:szCs w:val="32"/>
        </w:rPr>
        <w:t>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（盖单位公章）</w:t>
      </w:r>
    </w:p>
    <w:p w14:paraId="01D11423">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p>
    <w:p w14:paraId="25899B23">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p>
    <w:p w14:paraId="1F943B0F">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授权人</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（盖章或签字）</w:t>
      </w:r>
    </w:p>
    <w:p w14:paraId="7C4F35AC">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lang w:eastAsia="zh-CN"/>
        </w:rPr>
      </w:pPr>
    </w:p>
    <w:p w14:paraId="7A6B0AF3">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lang w:eastAsia="zh-CN"/>
        </w:rPr>
      </w:pPr>
    </w:p>
    <w:p w14:paraId="0C5D83CD">
      <w:pPr>
        <w:pStyle w:val="5"/>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pacing w:val="25"/>
          <w:sz w:val="32"/>
          <w:szCs w:val="32"/>
          <w:lang w:val="en-US" w:eastAsia="zh-CN"/>
        </w:rPr>
      </w:pPr>
      <w:r>
        <w:rPr>
          <w:rFonts w:hint="eastAsia" w:ascii="仿宋" w:hAnsi="仿宋" w:eastAsia="仿宋" w:cs="仿宋"/>
          <w:sz w:val="32"/>
          <w:szCs w:val="32"/>
          <w:lang w:eastAsia="zh-CN"/>
        </w:rPr>
        <w:t>承诺</w:t>
      </w: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623F6">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4779645</wp:posOffset>
              </wp:positionH>
              <wp:positionV relativeFrom="paragraph">
                <wp:posOffset>-368300</wp:posOffset>
              </wp:positionV>
              <wp:extent cx="836930" cy="514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6930"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F156F">
                          <w:pPr>
                            <w:pStyle w:val="6"/>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6.35pt;margin-top:-29pt;height:40.5pt;width:65.9pt;mso-position-horizontal-relative:margin;z-index:251659264;mso-width-relative:page;mso-height-relative:page;" filled="f" stroked="f" coordsize="21600,21600" o:gfxdata="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vruXb2QAAAAoBAAAPAAAAAAAAAAEAIAAAACIAAABkcnMvZG93bnJl&#10;di54bWxQSwECFAAUAAAACACHTuJAXpyPtTUCAABhBAAADgAAAAAAAAABACAAAAAoAQAAZHJzL2Uy&#10;b0RvYy54bWxQSwUGAAAAAAYABgBZAQAAzwUAAAAA&#10;">
              <v:fill on="f" focussize="0,0"/>
              <v:stroke on="f" weight="0.5pt"/>
              <v:imagedata o:title=""/>
              <o:lock v:ext="edit" aspectratio="f"/>
              <v:textbox inset="0mm,0mm,0mm,0mm">
                <w:txbxContent>
                  <w:p w14:paraId="662F156F">
                    <w:pPr>
                      <w:pStyle w:val="6"/>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D7CF5"/>
    <w:multiLevelType w:val="singleLevel"/>
    <w:tmpl w:val="177D7CF5"/>
    <w:lvl w:ilvl="0" w:tentative="0">
      <w:start w:val="1"/>
      <w:numFmt w:val="decimal"/>
      <w:suff w:val="nothing"/>
      <w:lvlText w:val="（%1）"/>
      <w:lvlJc w:val="left"/>
    </w:lvl>
  </w:abstractNum>
  <w:abstractNum w:abstractNumId="1">
    <w:nsid w:val="5C734D39"/>
    <w:multiLevelType w:val="singleLevel"/>
    <w:tmpl w:val="5C734D3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zA5YjU4MjllMjdkZDZjYjhjZTljYjRkYmE3ZjkifQ=="/>
  </w:docVars>
  <w:rsids>
    <w:rsidRoot w:val="427F4AE4"/>
    <w:rsid w:val="003F0C31"/>
    <w:rsid w:val="00EA295B"/>
    <w:rsid w:val="0283505F"/>
    <w:rsid w:val="02B37E09"/>
    <w:rsid w:val="02F640C6"/>
    <w:rsid w:val="03093CC7"/>
    <w:rsid w:val="051B2F8D"/>
    <w:rsid w:val="05BF1905"/>
    <w:rsid w:val="068B1248"/>
    <w:rsid w:val="06F07BE1"/>
    <w:rsid w:val="07E1254F"/>
    <w:rsid w:val="09AB516F"/>
    <w:rsid w:val="09DF142E"/>
    <w:rsid w:val="0AAD010A"/>
    <w:rsid w:val="0AF364A0"/>
    <w:rsid w:val="0BDB6361"/>
    <w:rsid w:val="0C7F52AC"/>
    <w:rsid w:val="0CC71781"/>
    <w:rsid w:val="0CE52FC0"/>
    <w:rsid w:val="0D8411D8"/>
    <w:rsid w:val="0E124C7E"/>
    <w:rsid w:val="0E887F60"/>
    <w:rsid w:val="1006600A"/>
    <w:rsid w:val="104F4DCC"/>
    <w:rsid w:val="12352E1E"/>
    <w:rsid w:val="15027B0D"/>
    <w:rsid w:val="15B76945"/>
    <w:rsid w:val="165D7C30"/>
    <w:rsid w:val="16BE1C08"/>
    <w:rsid w:val="17105A35"/>
    <w:rsid w:val="17412F22"/>
    <w:rsid w:val="17BD7D48"/>
    <w:rsid w:val="1BAA7DAA"/>
    <w:rsid w:val="1E512CE6"/>
    <w:rsid w:val="1FCF568A"/>
    <w:rsid w:val="21632EF0"/>
    <w:rsid w:val="21F434E4"/>
    <w:rsid w:val="2529515C"/>
    <w:rsid w:val="254E4410"/>
    <w:rsid w:val="25BD3FE1"/>
    <w:rsid w:val="25DD53D5"/>
    <w:rsid w:val="2A2D5E45"/>
    <w:rsid w:val="2B42259B"/>
    <w:rsid w:val="2B7A3915"/>
    <w:rsid w:val="2B8A44B2"/>
    <w:rsid w:val="2B9F11BE"/>
    <w:rsid w:val="2C54021B"/>
    <w:rsid w:val="2CA01D98"/>
    <w:rsid w:val="2CBE5A4C"/>
    <w:rsid w:val="2CDA3812"/>
    <w:rsid w:val="2D1E2D21"/>
    <w:rsid w:val="2E440A2C"/>
    <w:rsid w:val="2E4934C0"/>
    <w:rsid w:val="2E503950"/>
    <w:rsid w:val="2E810787"/>
    <w:rsid w:val="2EB37AE9"/>
    <w:rsid w:val="30EA41CA"/>
    <w:rsid w:val="313C657F"/>
    <w:rsid w:val="31853836"/>
    <w:rsid w:val="32341546"/>
    <w:rsid w:val="32F6606D"/>
    <w:rsid w:val="330B33A4"/>
    <w:rsid w:val="36EB050D"/>
    <w:rsid w:val="377E1701"/>
    <w:rsid w:val="38AC49D5"/>
    <w:rsid w:val="38D94467"/>
    <w:rsid w:val="39453267"/>
    <w:rsid w:val="3A1514CF"/>
    <w:rsid w:val="3C0911C7"/>
    <w:rsid w:val="3C917440"/>
    <w:rsid w:val="3CBD29AA"/>
    <w:rsid w:val="3D472B6E"/>
    <w:rsid w:val="3DAE1DF6"/>
    <w:rsid w:val="3DBD75CB"/>
    <w:rsid w:val="3DD05E38"/>
    <w:rsid w:val="3DF06680"/>
    <w:rsid w:val="3EC344BD"/>
    <w:rsid w:val="3F2C54B1"/>
    <w:rsid w:val="40077B0C"/>
    <w:rsid w:val="40555BEC"/>
    <w:rsid w:val="409F589F"/>
    <w:rsid w:val="41B53B3A"/>
    <w:rsid w:val="425A0D09"/>
    <w:rsid w:val="427F4AE4"/>
    <w:rsid w:val="434D4CC9"/>
    <w:rsid w:val="448A5CBD"/>
    <w:rsid w:val="45B227C9"/>
    <w:rsid w:val="45DA0B91"/>
    <w:rsid w:val="466C691A"/>
    <w:rsid w:val="46985B2A"/>
    <w:rsid w:val="474F7141"/>
    <w:rsid w:val="47CD566E"/>
    <w:rsid w:val="47FB3CB0"/>
    <w:rsid w:val="4AB526AD"/>
    <w:rsid w:val="4BC918AA"/>
    <w:rsid w:val="4BE94E95"/>
    <w:rsid w:val="4C2C7930"/>
    <w:rsid w:val="4C312B71"/>
    <w:rsid w:val="4CA80450"/>
    <w:rsid w:val="4CF65BAE"/>
    <w:rsid w:val="4E170E5A"/>
    <w:rsid w:val="4E2900F9"/>
    <w:rsid w:val="4EB046F7"/>
    <w:rsid w:val="4EBD7669"/>
    <w:rsid w:val="518C2B37"/>
    <w:rsid w:val="52B53498"/>
    <w:rsid w:val="559A71BB"/>
    <w:rsid w:val="577C52A1"/>
    <w:rsid w:val="58425334"/>
    <w:rsid w:val="58D33E46"/>
    <w:rsid w:val="58EC4E27"/>
    <w:rsid w:val="59231D77"/>
    <w:rsid w:val="5A672271"/>
    <w:rsid w:val="5BFA5E69"/>
    <w:rsid w:val="5BFB69BA"/>
    <w:rsid w:val="5D6704EB"/>
    <w:rsid w:val="5D790898"/>
    <w:rsid w:val="5D93335C"/>
    <w:rsid w:val="5D9E4640"/>
    <w:rsid w:val="5DB8581E"/>
    <w:rsid w:val="5EA970B5"/>
    <w:rsid w:val="5FDC1CBB"/>
    <w:rsid w:val="608D26FF"/>
    <w:rsid w:val="6122354F"/>
    <w:rsid w:val="61581B1D"/>
    <w:rsid w:val="62B34EA5"/>
    <w:rsid w:val="62DA0692"/>
    <w:rsid w:val="630059F8"/>
    <w:rsid w:val="649A76E9"/>
    <w:rsid w:val="64EF2CBB"/>
    <w:rsid w:val="656E190F"/>
    <w:rsid w:val="65AC4E2D"/>
    <w:rsid w:val="65CE47DB"/>
    <w:rsid w:val="66A24ADA"/>
    <w:rsid w:val="6735015B"/>
    <w:rsid w:val="676247B7"/>
    <w:rsid w:val="68F465CF"/>
    <w:rsid w:val="690E5527"/>
    <w:rsid w:val="69507299"/>
    <w:rsid w:val="698B3476"/>
    <w:rsid w:val="6A3F1684"/>
    <w:rsid w:val="6A8C6492"/>
    <w:rsid w:val="6B4F21E3"/>
    <w:rsid w:val="6BA43518"/>
    <w:rsid w:val="6BDB2AB5"/>
    <w:rsid w:val="6C245657"/>
    <w:rsid w:val="6C38092F"/>
    <w:rsid w:val="6C47485F"/>
    <w:rsid w:val="6C964E82"/>
    <w:rsid w:val="6EAF122E"/>
    <w:rsid w:val="71C40EE1"/>
    <w:rsid w:val="72420DE0"/>
    <w:rsid w:val="742C1313"/>
    <w:rsid w:val="745B6DDF"/>
    <w:rsid w:val="74E81219"/>
    <w:rsid w:val="75A924F0"/>
    <w:rsid w:val="76136C8B"/>
    <w:rsid w:val="768A6A57"/>
    <w:rsid w:val="76D4357D"/>
    <w:rsid w:val="77225F4D"/>
    <w:rsid w:val="786F2225"/>
    <w:rsid w:val="78C55892"/>
    <w:rsid w:val="79D372B2"/>
    <w:rsid w:val="7A3E03B2"/>
    <w:rsid w:val="7AD77245"/>
    <w:rsid w:val="7C5B7EBC"/>
    <w:rsid w:val="7D676413"/>
    <w:rsid w:val="7DD35A4B"/>
    <w:rsid w:val="7E4D292D"/>
    <w:rsid w:val="7E643575"/>
    <w:rsid w:val="7ECD0057"/>
    <w:rsid w:val="7F7B596E"/>
    <w:rsid w:val="7FD3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cs="宋体" w:asciiTheme="minorHAnsi" w:hAnsiTheme="minorHAnsi" w:eastAsiaTheme="minorEastAsia"/>
      <w:kern w:val="0"/>
      <w:sz w:val="24"/>
      <w:szCs w:val="24"/>
      <w:lang w:val="en-US" w:eastAsia="zh-CN" w:bidi="ar-SA"/>
    </w:rPr>
  </w:style>
  <w:style w:type="paragraph" w:styleId="3">
    <w:name w:val="heading 1"/>
    <w:basedOn w:val="1"/>
    <w:next w:val="1"/>
    <w:qFormat/>
    <w:uiPriority w:val="9"/>
    <w:pPr>
      <w:keepNext/>
      <w:autoSpaceDE w:val="0"/>
      <w:autoSpaceDN w:val="0"/>
      <w:adjustRightInd w:val="0"/>
      <w:jc w:val="left"/>
      <w:outlineLvl w:val="0"/>
    </w:pPr>
    <w:rPr>
      <w:rFonts w:ascii="仿宋_GB2312" w:eastAsia="仿宋_GB2312"/>
      <w:b/>
      <w:bCs/>
      <w:color w:val="000000"/>
      <w:kern w:val="0"/>
      <w:sz w:val="20"/>
      <w:szCs w:val="20"/>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无间隔1"/>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paragraph" w:styleId="4">
    <w:name w:val="Body Text"/>
    <w:basedOn w:val="1"/>
    <w:next w:val="5"/>
    <w:autoRedefine/>
    <w:semiHidden/>
    <w:qFormat/>
    <w:uiPriority w:val="0"/>
    <w:rPr>
      <w:rFonts w:ascii="仿宋" w:hAnsi="仿宋" w:eastAsia="仿宋" w:cs="仿宋"/>
      <w:sz w:val="37"/>
      <w:szCs w:val="37"/>
      <w:lang w:val="en-US" w:eastAsia="en-US" w:bidi="ar-SA"/>
    </w:rPr>
  </w:style>
  <w:style w:type="paragraph" w:styleId="5">
    <w:name w:val="Plain Text"/>
    <w:basedOn w:val="1"/>
    <w:qFormat/>
    <w:uiPriority w:val="0"/>
    <w:pPr>
      <w:autoSpaceDE w:val="0"/>
      <w:autoSpaceDN w:val="0"/>
      <w:adjustRightInd w:val="0"/>
      <w:jc w:val="left"/>
    </w:pPr>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2988</Words>
  <Characters>3171</Characters>
  <Lines>0</Lines>
  <Paragraphs>0</Paragraphs>
  <TotalTime>5</TotalTime>
  <ScaleCrop>false</ScaleCrop>
  <LinksUpToDate>false</LinksUpToDate>
  <CharactersWithSpaces>3484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2024-04-11T18:22:00Z</dcterms:created>
  <dc:creator>小邓</dc:creator>
  <cp:lastModifiedBy>叛逆宝贝</cp:lastModifiedBy>
  <cp:lastPrinted>2024-06-27T07:54:00Z</cp:lastPrinted>
  <dcterms:modified xsi:type="dcterms:W3CDTF">2024-07-02T02:42:41Z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EDDDB34DDCEC4079B83752CA44F4CE73_13</vt:lpwstr>
  </property>
</Properties>
</file>