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137"/>
        <w:gridCol w:w="7033"/>
        <w:gridCol w:w="685"/>
        <w:gridCol w:w="689"/>
      </w:tblGrid>
      <w:tr w14:paraId="5E3B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音响配置清单</w:t>
            </w:r>
          </w:p>
        </w:tc>
      </w:tr>
      <w:tr w14:paraId="3348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性能参数</w:t>
            </w:r>
          </w:p>
        </w:tc>
        <w:tc>
          <w:tcPr>
            <w:tcW w:w="6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 量</w:t>
            </w:r>
          </w:p>
        </w:tc>
        <w:tc>
          <w:tcPr>
            <w:tcW w:w="6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 位</w:t>
            </w:r>
          </w:p>
        </w:tc>
      </w:tr>
      <w:tr w14:paraId="7978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1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CA5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一、线阵设备</w:t>
            </w:r>
          </w:p>
        </w:tc>
      </w:tr>
      <w:tr w14:paraId="4059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0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双10寸三分频音箱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1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1、系统类型  无源烤漆木质线阵音箱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2、★系统组成 低音：10寸*2  同轴中高音： 1.4" 钕磁铁同轴驱动单元, 3.5" (90 mm) + 1.75" (44.4 mm)音圈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3、分频模式  中高音内置分频，外置二分频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4、频率响应 低音 60Hz-3KHz  中高音 415Hz-16KHz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5、额定功率 低音:400W/8Ω； 中高音:70W/8Ω；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6、长期最大功率 低音:800W/8Ω；中高音:140W/8Ω；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7、★灵敏度 1W@1m@   低音：99dB； 中高音：103dB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8、最大声压级 粉红噪声 低音：125dB/131dB(峰值) 中高音：121dB/127dB(峰值)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9、阻抗  低音: 8Ω    中高音: 8Ω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10、★生产厂家针对此项目的原厂授权证明原件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11、★需提供第三方检测报告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12.★产品厂家提供通过 ISO9001 质量管理体系认证、ISO14001环境管理体系认证 、OHSMS18001 职业健康安全管理体系认证书复印件并加盖公章。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</w:tr>
      <w:tr w14:paraId="3A9B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2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四通道功放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36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1、★采用与扬声器同一品牌，采用扬声器与功放的标准配置方式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2、★(8Ω) 四通道：不低于1300W×4；(4Ω)四通道：不低于2000W×4；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3、总谐波失真 (1kHz)：&lt;0.1%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4、互调失真(60Hz/7kHz 4:1)：&lt;0.5%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5、★信噪比(@1kHz,X40(32dB)A计权)：&gt;105dB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6、★提供第三方检测机构出具的产品检测报告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601D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吊架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F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全钢结构吊架，与线阵音箱配套使用。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0E69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四进八出音频处理器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A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★96k24BIT采样率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★输入15段PEQ，输出10段PEQ可调，带高低架和全通滤波器，输入输出都带48阶高低通分频器，调试好的参数可以独立通道保存和复制到其他通道，方便可全方位调节音响系统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★扩声系统调试高级DSP算法：                                                                                                            1、全通滤波器ALLpass，可以调节喇叭或音箱的分频点相位耦合，解决音箱的声相位干涉问题；                                                                   2、有限脉冲响应滤波器FIR，区别于传统IIR滤波器，FIR滤波器更稳定，实现调试EQ和分频不影响相位，更可以实现相位校正功能，可以通过第三方软件设置音箱的相位曲线参数，导入到处理器后实现音箱系统全方位的声相位优化，获得更准确更清晰的声音还原效果；输入配置256-1024阶FIR滤波器，输出配置256-512阶FIR滤波器，同时提供11种不同特性的窗函数滤波器应用。                                                      3、Dynamic EQ动态均衡，可以针对音频某段频率达到某个阈值，进行0-12dB的提升或衰减操作，可以弥补音箱系统的缺陷（中高频刺耳或者低频不足等），也可以实现扩音系统的自动均衡功能，在任何时候都可以发挥一致的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★USB免驱自动连接软件，另外支持RS232中控控制，支持TCPIP局域网远程控制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★Mconsole统一管理，可通过USB/RS232/TCPIP多个接口连接控制设备，TCPIP控制口还可以实现局域网远程、多台设备控制，多台设备同步参数，联调参数等强大功能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★支持存档加锁，避免误操作或人为扰乱处理器参数，维持系统稳定，也可以保密音箱调试的参数；存档支持开机档设置，可设置自动保存所有即时调试的参数，也可设置唯一的开机状态参数，满足不同的系统维护需求。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★支持安卓系统APP TCON无线控制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  <w:bookmarkStart w:id="0" w:name="_GoBack"/>
            <w:bookmarkEnd w:id="0"/>
          </w:p>
        </w:tc>
      </w:tr>
      <w:tr w14:paraId="331A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9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AES-50接口箱网线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</w:tr>
    </w:tbl>
    <w:p w14:paraId="70BD78E4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448040" cy="5974080"/>
            <wp:effectExtent l="0" t="0" r="7620" b="10160"/>
            <wp:docPr id="18" name="图片 18" descr="文化宫立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文化宫立面图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48040" cy="597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09510" cy="5996940"/>
            <wp:effectExtent l="0" t="0" r="3810" b="15240"/>
            <wp:docPr id="17" name="图片 17" descr="文化宫音响摆位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文化宫音响摆位图_01"/>
                    <pic:cNvPicPr>
                      <a:picLocks noChangeAspect="1"/>
                    </pic:cNvPicPr>
                  </pic:nvPicPr>
                  <pic:blipFill>
                    <a:blip r:embed="rId7"/>
                    <a:srcRect b="4353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09510" cy="599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13C90"/>
    <w:rsid w:val="0CE54E38"/>
    <w:rsid w:val="1C5708E4"/>
    <w:rsid w:val="1E261E54"/>
    <w:rsid w:val="24811950"/>
    <w:rsid w:val="25296EFB"/>
    <w:rsid w:val="339374B9"/>
    <w:rsid w:val="38CA11FD"/>
    <w:rsid w:val="39A9346B"/>
    <w:rsid w:val="431471A5"/>
    <w:rsid w:val="48F07DB8"/>
    <w:rsid w:val="4E59789B"/>
    <w:rsid w:val="5A753B98"/>
    <w:rsid w:val="5D111B77"/>
    <w:rsid w:val="5E053EFA"/>
    <w:rsid w:val="6DB13C90"/>
    <w:rsid w:val="7464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center"/>
    </w:pPr>
    <w:rPr>
      <w:rFonts w:ascii="宋体" w:hAnsi="宋体" w:eastAsia="宋体" w:cs="宋体"/>
      <w:sz w:val="5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1876</Words>
  <Characters>2511</Characters>
  <Lines>0</Lines>
  <Paragraphs>0</Paragraphs>
  <TotalTime>8</TotalTime>
  <ScaleCrop>false</ScaleCrop>
  <LinksUpToDate>false</LinksUpToDate>
  <CharactersWithSpaces>2888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2026-03-27T05:20:00Z</dcterms:created>
  <dc:creator>三基音响@莫书</dc:creator>
  <cp:lastModifiedBy>三基音响@莫书</cp:lastModifiedBy>
  <dcterms:modified xsi:type="dcterms:W3CDTF">2026-04-02T08:11:38Z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DBB1DC4775964CC5BF09766ECAE9C555_13</vt:lpwstr>
  </property>
  <property fmtid="{D5CDD505-2E9C-101B-9397-08002B2CF9AE}" pid="4" name="KSOTemplateDocerSaveRecord">
    <vt:lpwstr>eyJoZGlkIjoiYjk5ODM0YmMxOWJiYWQyNDU4MGIzYWRmYTA0ZmI5NDciLCJ1c2VySWQiOiI0MzU0NzE5ODIifQ==</vt:lpwstr>
  </property>
</Properties>
</file>